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EECC" w14:textId="197F16DA" w:rsidR="006905E7" w:rsidRPr="006905E7" w:rsidRDefault="006905E7" w:rsidP="006905E7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eastAsia="Cambria" w:hAnsi="Arial" w:cs="Arial"/>
          <w:b/>
          <w:bCs/>
          <w:color w:val="3B3F43"/>
          <w:sz w:val="24"/>
          <w:szCs w:val="24"/>
          <w:lang w:val="en-US"/>
        </w:rPr>
      </w:pPr>
      <w:r>
        <w:rPr>
          <w:rFonts w:ascii="Arial" w:eastAsia="Cambria" w:hAnsi="Arial" w:cs="Arial"/>
          <w:b/>
          <w:bCs/>
          <w:noProof/>
          <w:color w:val="3B3F43"/>
          <w:sz w:val="24"/>
          <w:szCs w:val="24"/>
          <w:lang w:val="en-US"/>
        </w:rPr>
        <w:t>Videos</w:t>
      </w:r>
      <w:r w:rsidRPr="006905E7">
        <w:rPr>
          <w:rFonts w:ascii="Arial" w:eastAsia="Cambria" w:hAnsi="Arial" w:cs="Arial"/>
          <w:b/>
          <w:bCs/>
          <w:color w:val="3B3F43"/>
          <w:sz w:val="24"/>
          <w:szCs w:val="24"/>
          <w:lang w:val="en-US"/>
        </w:rPr>
        <w:t xml:space="preserve"> Designed to </w:t>
      </w:r>
      <w:r>
        <w:rPr>
          <w:rFonts w:ascii="Arial" w:eastAsia="Cambria" w:hAnsi="Arial" w:cs="Arial"/>
          <w:b/>
          <w:bCs/>
          <w:color w:val="3B3F43"/>
          <w:sz w:val="24"/>
          <w:szCs w:val="24"/>
          <w:lang w:val="en-US"/>
        </w:rPr>
        <w:t>Promote Opportunities (Business, Lifestyle, Visiting)</w:t>
      </w:r>
    </w:p>
    <w:p w14:paraId="3B68BE35" w14:textId="77777777" w:rsidR="006905E7" w:rsidRPr="006905E7" w:rsidRDefault="006905E7" w:rsidP="006905E7">
      <w:pPr>
        <w:rPr>
          <w:rFonts w:ascii="Arial" w:eastAsia="Calibri" w:hAnsi="Arial" w:cs="Arial"/>
          <w:b/>
          <w:sz w:val="20"/>
          <w:szCs w:val="20"/>
        </w:rPr>
      </w:pPr>
      <w:r w:rsidRPr="006905E7">
        <w:rPr>
          <w:rFonts w:ascii="Arial" w:eastAsia="Calibri" w:hAnsi="Arial" w:cs="Arial"/>
          <w:b/>
          <w:sz w:val="20"/>
          <w:szCs w:val="20"/>
        </w:rPr>
        <w:t>Purpose</w:t>
      </w:r>
    </w:p>
    <w:p w14:paraId="3C55D6A3" w14:textId="67F1E947" w:rsidR="006905E7" w:rsidRDefault="006905E7" w:rsidP="006905E7">
      <w:pPr>
        <w:widowControl w:val="0"/>
        <w:spacing w:line="264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6905E7">
        <w:rPr>
          <w:rFonts w:ascii="Arial" w:eastAsia="Cambria" w:hAnsi="Arial" w:cs="Arial"/>
          <w:sz w:val="20"/>
          <w:szCs w:val="20"/>
          <w:lang w:val="en-US"/>
        </w:rPr>
        <w:t xml:space="preserve">Following years of economic decline, the people of the Township of Ignace (pop. 1,200) in Northwestern Ontario were ready to make a change. In the last 12 months, staff and community </w:t>
      </w:r>
      <w:r w:rsidRPr="006905E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leaders undertook a strategic Master Plan exercise, designed to take the community beyond a short-term thinking approach to one that is long-term and sustainable. </w:t>
      </w:r>
    </w:p>
    <w:p w14:paraId="468F46F9" w14:textId="654D6BD2" w:rsidR="0097538F" w:rsidRPr="006905E7" w:rsidRDefault="00D94A0E" w:rsidP="006905E7">
      <w:pPr>
        <w:widowControl w:val="0"/>
        <w:spacing w:line="264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Part of this </w:t>
      </w:r>
      <w:r w:rsidR="004803BF">
        <w:rPr>
          <w:rFonts w:ascii="Arial" w:eastAsia="Times New Roman" w:hAnsi="Arial" w:cs="Arial"/>
          <w:sz w:val="20"/>
          <w:szCs w:val="20"/>
          <w:shd w:val="clear" w:color="auto" w:fill="FFFFFF"/>
        </w:rPr>
        <w:t>p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lan included the</w:t>
      </w:r>
      <w:r w:rsidR="003900C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design and development of a new brand, tagline</w:t>
      </w:r>
      <w:r w:rsidR="00A31FB7">
        <w:rPr>
          <w:rFonts w:ascii="Arial" w:eastAsia="Times New Roman" w:hAnsi="Arial" w:cs="Arial"/>
          <w:sz w:val="20"/>
          <w:szCs w:val="20"/>
          <w:shd w:val="clear" w:color="auto" w:fill="FFFFFF"/>
        </w:rPr>
        <w:t>,</w:t>
      </w:r>
      <w:r w:rsidR="003900C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website (see separate EDAC submission)</w:t>
      </w:r>
      <w:r w:rsidR="00A31FB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and promotional videos</w:t>
      </w:r>
      <w:r w:rsidR="00F643D5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(</w:t>
      </w:r>
      <w:hyperlink r:id="rId6" w:history="1">
        <w:r w:rsidR="00F643D5" w:rsidRPr="00D07EE7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https://www.ignace.ca/videos</w:t>
        </w:r>
      </w:hyperlink>
      <w:r w:rsidR="00F643D5">
        <w:rPr>
          <w:rFonts w:ascii="Arial" w:eastAsia="Times New Roman" w:hAnsi="Arial" w:cs="Arial"/>
          <w:sz w:val="20"/>
          <w:szCs w:val="20"/>
          <w:shd w:val="clear" w:color="auto" w:fill="FFFFFF"/>
        </w:rPr>
        <w:t>)</w:t>
      </w:r>
      <w:bookmarkStart w:id="0" w:name="_GoBack"/>
      <w:bookmarkEnd w:id="0"/>
      <w:r w:rsidR="003900C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The </w:t>
      </w:r>
      <w:r w:rsidR="00A31FB7">
        <w:rPr>
          <w:rFonts w:ascii="Arial" w:eastAsia="Times New Roman" w:hAnsi="Arial" w:cs="Arial"/>
          <w:sz w:val="20"/>
          <w:szCs w:val="20"/>
          <w:shd w:val="clear" w:color="auto" w:fill="FFFFFF"/>
        </w:rPr>
        <w:t>videos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provided </w:t>
      </w:r>
      <w:r w:rsidR="00A31FB7">
        <w:rPr>
          <w:rFonts w:ascii="Arial" w:eastAsia="Times New Roman" w:hAnsi="Arial" w:cs="Arial"/>
          <w:sz w:val="20"/>
          <w:szCs w:val="20"/>
          <w:shd w:val="clear" w:color="auto" w:fill="FFFFFF"/>
        </w:rPr>
        <w:t>a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platform </w:t>
      </w:r>
      <w:r w:rsidR="00CF474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to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display a series of </w:t>
      </w:r>
      <w:r w:rsidR="00CF474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heartfelt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testimonials </w:t>
      </w:r>
      <w:r w:rsidR="00CF4746">
        <w:rPr>
          <w:rFonts w:ascii="Arial" w:eastAsia="Times New Roman" w:hAnsi="Arial" w:cs="Arial"/>
          <w:sz w:val="20"/>
          <w:szCs w:val="20"/>
          <w:shd w:val="clear" w:color="auto" w:fill="FFFFFF"/>
        </w:rPr>
        <w:t>from residents</w:t>
      </w:r>
      <w:r w:rsidR="004803BF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as to </w:t>
      </w:r>
      <w:r w:rsidR="00CF4746">
        <w:rPr>
          <w:rFonts w:ascii="Arial" w:eastAsia="Times New Roman" w:hAnsi="Arial" w:cs="Arial"/>
          <w:sz w:val="20"/>
          <w:szCs w:val="20"/>
          <w:shd w:val="clear" w:color="auto" w:fill="FFFFFF"/>
        </w:rPr>
        <w:t>what it means to live, work and play in Ignace.</w:t>
      </w:r>
      <w:r w:rsidR="004803BF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8D744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The Township’s unique features and potential </w:t>
      </w:r>
      <w:r w:rsidR="004803BF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were captured in these personal accounts and are deemed instrumental in achieving the primary goal of attracting new </w:t>
      </w:r>
      <w:r w:rsidR="008D7448">
        <w:rPr>
          <w:rFonts w:ascii="Arial" w:eastAsia="Times New Roman" w:hAnsi="Arial" w:cs="Arial"/>
          <w:sz w:val="20"/>
          <w:szCs w:val="20"/>
          <w:shd w:val="clear" w:color="auto" w:fill="FFFFFF"/>
        </w:rPr>
        <w:t>families, businesses, investors and visitors</w:t>
      </w:r>
      <w:r w:rsidR="004803BF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to the community</w:t>
      </w:r>
      <w:r w:rsidR="008D744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. </w:t>
      </w:r>
      <w:r w:rsidR="004803BF">
        <w:rPr>
          <w:rFonts w:ascii="Arial" w:eastAsia="Times New Roman" w:hAnsi="Arial" w:cs="Arial"/>
          <w:sz w:val="20"/>
          <w:szCs w:val="20"/>
          <w:shd w:val="clear" w:color="auto" w:fill="FFFFFF"/>
        </w:rPr>
        <w:t>Ignace</w:t>
      </w:r>
      <w:r w:rsidR="008D744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is also positioned as a </w:t>
      </w:r>
      <w:r w:rsidR="004803BF">
        <w:rPr>
          <w:rFonts w:ascii="Arial" w:eastAsia="Times New Roman" w:hAnsi="Arial" w:cs="Arial"/>
          <w:sz w:val="20"/>
          <w:szCs w:val="20"/>
          <w:shd w:val="clear" w:color="auto" w:fill="FFFFFF"/>
        </w:rPr>
        <w:t>place</w:t>
      </w:r>
      <w:r w:rsidR="008D744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that is </w:t>
      </w:r>
      <w:r w:rsidR="00F96030" w:rsidRPr="008D7448">
        <w:rPr>
          <w:rFonts w:ascii="Arial" w:eastAsia="Calibri" w:hAnsi="Arial" w:cs="Arial"/>
          <w:sz w:val="20"/>
          <w:szCs w:val="20"/>
        </w:rPr>
        <w:t>progressive, inclusive and is successfully building</w:t>
      </w:r>
      <w:r w:rsidR="00A844A1" w:rsidRPr="006905E7">
        <w:rPr>
          <w:rFonts w:ascii="Arial" w:eastAsia="Calibri" w:hAnsi="Arial" w:cs="Arial"/>
          <w:sz w:val="20"/>
          <w:szCs w:val="20"/>
        </w:rPr>
        <w:t xml:space="preserve"> the right capacity to accommodate sustained growth and development.</w:t>
      </w:r>
    </w:p>
    <w:p w14:paraId="69D70CA0" w14:textId="77777777" w:rsidR="006905E7" w:rsidRPr="006905E7" w:rsidRDefault="006905E7" w:rsidP="006905E7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  <w:r w:rsidRPr="006905E7">
        <w:rPr>
          <w:rFonts w:ascii="Arial" w:eastAsia="Calibri" w:hAnsi="Arial" w:cs="Arial"/>
          <w:b/>
          <w:sz w:val="20"/>
          <w:szCs w:val="20"/>
        </w:rPr>
        <w:t>Target Audiences</w:t>
      </w:r>
    </w:p>
    <w:p w14:paraId="35AF64C2" w14:textId="6FFF5099" w:rsidR="006A5D71" w:rsidRPr="006905E7" w:rsidRDefault="008D7448" w:rsidP="008D7448">
      <w:pPr>
        <w:spacing w:line="264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Young families, seniors/retirees, prospective visitors, potential business entrepreneurs and strategic partners looking for the kind of possibilities Ignace has to offer. </w:t>
      </w:r>
    </w:p>
    <w:p w14:paraId="4302EC99" w14:textId="740A5E3E" w:rsidR="006905E7" w:rsidRPr="006905E7" w:rsidRDefault="006905E7" w:rsidP="006905E7">
      <w:pPr>
        <w:rPr>
          <w:rFonts w:ascii="Arial" w:eastAsia="Calibri" w:hAnsi="Arial" w:cs="Arial"/>
          <w:b/>
          <w:sz w:val="20"/>
          <w:szCs w:val="20"/>
        </w:rPr>
      </w:pPr>
      <w:r w:rsidRPr="006905E7">
        <w:rPr>
          <w:rFonts w:ascii="Arial" w:eastAsia="Calibri" w:hAnsi="Arial" w:cs="Arial"/>
          <w:b/>
          <w:sz w:val="20"/>
          <w:szCs w:val="20"/>
        </w:rPr>
        <w:t>Challenges</w:t>
      </w:r>
      <w:r w:rsidR="004803BF">
        <w:rPr>
          <w:rFonts w:ascii="Arial" w:eastAsia="Calibri" w:hAnsi="Arial" w:cs="Arial"/>
          <w:b/>
          <w:sz w:val="20"/>
          <w:szCs w:val="20"/>
        </w:rPr>
        <w:t xml:space="preserve"> and Changes Made</w:t>
      </w:r>
    </w:p>
    <w:p w14:paraId="4B9BCD46" w14:textId="7C913CE3" w:rsidR="004803BF" w:rsidRPr="006A1BF9" w:rsidRDefault="00CF7777" w:rsidP="006905E7">
      <w:pPr>
        <w:rPr>
          <w:rFonts w:ascii="Arial" w:eastAsia="Calibri" w:hAnsi="Arial" w:cs="Arial"/>
          <w:sz w:val="20"/>
          <w:szCs w:val="20"/>
        </w:rPr>
      </w:pPr>
      <w:r w:rsidRPr="006A1BF9">
        <w:rPr>
          <w:rFonts w:ascii="Arial" w:eastAsia="Calibri" w:hAnsi="Arial" w:cs="Arial"/>
          <w:sz w:val="20"/>
          <w:szCs w:val="20"/>
        </w:rPr>
        <w:t>The</w:t>
      </w:r>
      <w:r w:rsidR="00A31FB7" w:rsidRPr="006A1BF9">
        <w:rPr>
          <w:rFonts w:ascii="Arial" w:eastAsia="Calibri" w:hAnsi="Arial" w:cs="Arial"/>
          <w:sz w:val="20"/>
          <w:szCs w:val="20"/>
        </w:rPr>
        <w:t xml:space="preserve"> </w:t>
      </w:r>
      <w:r w:rsidRPr="006A1BF9">
        <w:rPr>
          <w:rFonts w:ascii="Arial" w:eastAsia="Calibri" w:hAnsi="Arial" w:cs="Arial"/>
          <w:sz w:val="20"/>
          <w:szCs w:val="20"/>
        </w:rPr>
        <w:t>logistics involved in the production of these videos posed a</w:t>
      </w:r>
      <w:r w:rsidR="00A31FB7" w:rsidRPr="006A1BF9">
        <w:rPr>
          <w:rFonts w:ascii="Arial" w:eastAsia="Calibri" w:hAnsi="Arial" w:cs="Arial"/>
          <w:sz w:val="20"/>
          <w:szCs w:val="20"/>
        </w:rPr>
        <w:t>n overall</w:t>
      </w:r>
      <w:r w:rsidRPr="006A1BF9">
        <w:rPr>
          <w:rFonts w:ascii="Arial" w:eastAsia="Calibri" w:hAnsi="Arial" w:cs="Arial"/>
          <w:sz w:val="20"/>
          <w:szCs w:val="20"/>
        </w:rPr>
        <w:t xml:space="preserve"> challenge. </w:t>
      </w:r>
      <w:r w:rsidR="00BF7F30" w:rsidRPr="006A1BF9">
        <w:rPr>
          <w:rFonts w:ascii="Arial" w:eastAsia="Calibri" w:hAnsi="Arial" w:cs="Arial"/>
          <w:sz w:val="20"/>
          <w:szCs w:val="20"/>
        </w:rPr>
        <w:t>Whether it was selecting from a rich pool of video candidates to coordinating schedules, improvising due to last minute changes or working around weather conditions and natural elements</w:t>
      </w:r>
      <w:r w:rsidR="00A31FB7" w:rsidRPr="006A1BF9">
        <w:rPr>
          <w:rFonts w:ascii="Arial" w:eastAsia="Calibri" w:hAnsi="Arial" w:cs="Arial"/>
          <w:sz w:val="20"/>
          <w:szCs w:val="20"/>
        </w:rPr>
        <w:t>,</w:t>
      </w:r>
      <w:r w:rsidR="00BF7F30" w:rsidRPr="006A1BF9">
        <w:rPr>
          <w:rFonts w:ascii="Arial" w:eastAsia="Calibri" w:hAnsi="Arial" w:cs="Arial"/>
          <w:sz w:val="20"/>
          <w:szCs w:val="20"/>
        </w:rPr>
        <w:t xml:space="preserve"> the videos were successfully created due to the talent and hard work of our local videographer, municipal staff and marketing consultant</w:t>
      </w:r>
      <w:r w:rsidR="00A31FB7" w:rsidRPr="006A1BF9">
        <w:rPr>
          <w:rFonts w:ascii="Arial" w:eastAsia="Calibri" w:hAnsi="Arial" w:cs="Arial"/>
          <w:sz w:val="20"/>
          <w:szCs w:val="20"/>
        </w:rPr>
        <w:t>s</w:t>
      </w:r>
      <w:r w:rsidR="00BF7F30" w:rsidRPr="006A1BF9">
        <w:rPr>
          <w:rFonts w:ascii="Arial" w:eastAsia="Calibri" w:hAnsi="Arial" w:cs="Arial"/>
          <w:sz w:val="20"/>
          <w:szCs w:val="20"/>
        </w:rPr>
        <w:t xml:space="preserve">.  </w:t>
      </w:r>
    </w:p>
    <w:p w14:paraId="1F925EE4" w14:textId="244AB6ED" w:rsidR="006905E7" w:rsidRPr="006905E7" w:rsidRDefault="006905E7" w:rsidP="006905E7">
      <w:pPr>
        <w:rPr>
          <w:rFonts w:ascii="Arial" w:eastAsia="Calibri" w:hAnsi="Arial" w:cs="Arial"/>
          <w:b/>
          <w:sz w:val="20"/>
          <w:szCs w:val="20"/>
        </w:rPr>
      </w:pPr>
      <w:r w:rsidRPr="006905E7">
        <w:rPr>
          <w:rFonts w:ascii="Arial" w:eastAsia="Calibri" w:hAnsi="Arial" w:cs="Arial"/>
          <w:b/>
          <w:sz w:val="20"/>
          <w:szCs w:val="20"/>
        </w:rPr>
        <w:t>Outcomes (Meeting Objectives)</w:t>
      </w:r>
    </w:p>
    <w:p w14:paraId="7B3EC2AB" w14:textId="77777777" w:rsidR="00815D39" w:rsidRDefault="00815D39" w:rsidP="006905E7">
      <w:pPr>
        <w:widowControl w:val="0"/>
        <w:autoSpaceDE w:val="0"/>
        <w:autoSpaceDN w:val="0"/>
        <w:adjustRightInd w:val="0"/>
        <w:spacing w:line="264" w:lineRule="auto"/>
        <w:rPr>
          <w:rFonts w:ascii="Arial" w:eastAsia="Cambria" w:hAnsi="Arial" w:cs="Arial"/>
          <w:sz w:val="20"/>
          <w:szCs w:val="20"/>
          <w:lang w:val="en-US"/>
        </w:rPr>
      </w:pPr>
      <w:r>
        <w:rPr>
          <w:rFonts w:ascii="Arial" w:eastAsia="Cambria" w:hAnsi="Arial" w:cs="Arial"/>
          <w:sz w:val="20"/>
          <w:szCs w:val="20"/>
          <w:lang w:val="en-US"/>
        </w:rPr>
        <w:t xml:space="preserve">Residents were given the opportunity to convey their truest sense of community without being prompted or provided with a script. Drawing on the genuine experiences of each participant resulted in an organic depiction of Ignace and all its possibilities. </w:t>
      </w:r>
    </w:p>
    <w:p w14:paraId="57B76361" w14:textId="3830D0F3" w:rsidR="00815D39" w:rsidRDefault="00815D39" w:rsidP="006905E7">
      <w:pPr>
        <w:widowControl w:val="0"/>
        <w:autoSpaceDE w:val="0"/>
        <w:autoSpaceDN w:val="0"/>
        <w:adjustRightInd w:val="0"/>
        <w:spacing w:line="264" w:lineRule="auto"/>
        <w:rPr>
          <w:rFonts w:ascii="Arial" w:eastAsia="Cambria" w:hAnsi="Arial" w:cs="Arial"/>
          <w:sz w:val="20"/>
          <w:szCs w:val="20"/>
          <w:lang w:val="en-US"/>
        </w:rPr>
      </w:pPr>
      <w:r>
        <w:rPr>
          <w:rFonts w:ascii="Arial" w:eastAsia="Cambria" w:hAnsi="Arial" w:cs="Arial"/>
          <w:sz w:val="20"/>
          <w:szCs w:val="20"/>
          <w:lang w:val="en-US"/>
        </w:rPr>
        <w:t>The candid, honest and heartfelt stories of each participant resonated with our target audiences and is evident in a</w:t>
      </w:r>
      <w:r w:rsidR="007128FB">
        <w:rPr>
          <w:rFonts w:ascii="Arial" w:eastAsia="Cambria" w:hAnsi="Arial" w:cs="Arial"/>
          <w:sz w:val="20"/>
          <w:szCs w:val="20"/>
          <w:lang w:val="en-US"/>
        </w:rPr>
        <w:t xml:space="preserve"> spike</w:t>
      </w:r>
      <w:r>
        <w:rPr>
          <w:rFonts w:ascii="Arial" w:eastAsia="Cambria" w:hAnsi="Arial" w:cs="Arial"/>
          <w:sz w:val="20"/>
          <w:szCs w:val="20"/>
          <w:lang w:val="en-US"/>
        </w:rPr>
        <w:t xml:space="preserve"> in inquiries</w:t>
      </w:r>
      <w:r w:rsidR="007128FB">
        <w:rPr>
          <w:rFonts w:ascii="Arial" w:eastAsia="Cambria" w:hAnsi="Arial" w:cs="Arial"/>
          <w:sz w:val="20"/>
          <w:szCs w:val="20"/>
          <w:lang w:val="en-US"/>
        </w:rPr>
        <w:t xml:space="preserve"> received on a daily basis</w:t>
      </w:r>
      <w:r>
        <w:rPr>
          <w:rFonts w:ascii="Arial" w:eastAsia="Cambria" w:hAnsi="Arial" w:cs="Arial"/>
          <w:sz w:val="20"/>
          <w:szCs w:val="20"/>
          <w:lang w:val="en-US"/>
        </w:rPr>
        <w:t xml:space="preserve"> about </w:t>
      </w:r>
      <w:r w:rsidR="007128FB">
        <w:rPr>
          <w:rFonts w:ascii="Arial" w:eastAsia="Cambria" w:hAnsi="Arial" w:cs="Arial"/>
          <w:sz w:val="20"/>
          <w:szCs w:val="20"/>
          <w:lang w:val="en-US"/>
        </w:rPr>
        <w:t>Ignace</w:t>
      </w:r>
      <w:r w:rsidR="006A1BF9">
        <w:rPr>
          <w:rFonts w:ascii="Arial" w:eastAsia="Cambria" w:hAnsi="Arial" w:cs="Arial"/>
          <w:sz w:val="20"/>
          <w:szCs w:val="20"/>
          <w:lang w:val="en-US"/>
        </w:rPr>
        <w:t xml:space="preserve"> </w:t>
      </w:r>
      <w:r>
        <w:rPr>
          <w:rFonts w:ascii="Arial" w:eastAsia="Cambria" w:hAnsi="Arial" w:cs="Arial"/>
          <w:sz w:val="20"/>
          <w:szCs w:val="20"/>
          <w:lang w:val="en-US"/>
        </w:rPr>
        <w:t>and what it has to offer.</w:t>
      </w:r>
    </w:p>
    <w:p w14:paraId="4D4F2293" w14:textId="6052B7B5" w:rsidR="006905E7" w:rsidRPr="00815D39" w:rsidRDefault="00815D39" w:rsidP="006905E7">
      <w:pPr>
        <w:widowControl w:val="0"/>
        <w:autoSpaceDE w:val="0"/>
        <w:autoSpaceDN w:val="0"/>
        <w:adjustRightInd w:val="0"/>
        <w:spacing w:line="264" w:lineRule="auto"/>
        <w:rPr>
          <w:rFonts w:ascii="Arial" w:eastAsia="Cambria" w:hAnsi="Arial" w:cs="Arial"/>
          <w:sz w:val="20"/>
          <w:szCs w:val="20"/>
          <w:lang w:val="en-US"/>
        </w:rPr>
      </w:pPr>
      <w:r>
        <w:rPr>
          <w:rFonts w:ascii="Arial" w:eastAsia="Cambria" w:hAnsi="Arial" w:cs="Arial"/>
          <w:sz w:val="20"/>
          <w:szCs w:val="20"/>
          <w:lang w:val="en-US"/>
        </w:rPr>
        <w:t>A diverse group of participants consistent to our target audience was selected</w:t>
      </w:r>
      <w:r w:rsidR="007128FB">
        <w:rPr>
          <w:rFonts w:ascii="Arial" w:eastAsia="Cambria" w:hAnsi="Arial" w:cs="Arial"/>
          <w:sz w:val="20"/>
          <w:szCs w:val="20"/>
          <w:lang w:val="en-US"/>
        </w:rPr>
        <w:t>,</w:t>
      </w:r>
      <w:r>
        <w:rPr>
          <w:rFonts w:ascii="Arial" w:eastAsia="Cambria" w:hAnsi="Arial" w:cs="Arial"/>
          <w:sz w:val="20"/>
          <w:szCs w:val="20"/>
          <w:lang w:val="en-US"/>
        </w:rPr>
        <w:t xml:space="preserve"> inclusive of new and established entrepreneurs, seniors/retirees, young families and immigrants. In so doing</w:t>
      </w:r>
      <w:r w:rsidR="006A1BF9">
        <w:rPr>
          <w:rFonts w:ascii="Arial" w:eastAsia="Cambria" w:hAnsi="Arial" w:cs="Arial"/>
          <w:sz w:val="20"/>
          <w:szCs w:val="20"/>
          <w:lang w:val="en-US"/>
        </w:rPr>
        <w:t>,</w:t>
      </w:r>
      <w:r>
        <w:rPr>
          <w:rFonts w:ascii="Arial" w:eastAsia="Cambria" w:hAnsi="Arial" w:cs="Arial"/>
          <w:sz w:val="20"/>
          <w:szCs w:val="20"/>
          <w:lang w:val="en-US"/>
        </w:rPr>
        <w:t xml:space="preserve"> the videos demonstrated to target audiences that Ignace is a place that is inclusive</w:t>
      </w:r>
      <w:r w:rsidR="007128FB">
        <w:rPr>
          <w:rFonts w:ascii="Arial" w:eastAsia="Cambria" w:hAnsi="Arial" w:cs="Arial"/>
          <w:sz w:val="20"/>
          <w:szCs w:val="20"/>
          <w:lang w:val="en-US"/>
        </w:rPr>
        <w:t>,</w:t>
      </w:r>
      <w:r>
        <w:rPr>
          <w:rFonts w:ascii="Arial" w:eastAsia="Cambria" w:hAnsi="Arial" w:cs="Arial"/>
          <w:sz w:val="20"/>
          <w:szCs w:val="20"/>
          <w:lang w:val="en-US"/>
        </w:rPr>
        <w:t xml:space="preserve"> embraces diversity and extends a warm invitation that is best summed up in the tagline</w:t>
      </w:r>
      <w:r w:rsidR="0042649B">
        <w:rPr>
          <w:rFonts w:ascii="Arial" w:eastAsia="Cambria" w:hAnsi="Arial" w:cs="Arial"/>
          <w:sz w:val="20"/>
          <w:szCs w:val="20"/>
          <w:lang w:val="en-US"/>
        </w:rPr>
        <w:t>—</w:t>
      </w:r>
      <w:r w:rsidR="0042649B" w:rsidRPr="006905E7">
        <w:rPr>
          <w:rFonts w:ascii="Arial" w:eastAsia="Cambria" w:hAnsi="Arial" w:cs="Arial"/>
          <w:sz w:val="20"/>
          <w:szCs w:val="20"/>
          <w:lang w:val="en-US"/>
        </w:rPr>
        <w:t xml:space="preserve"> ‘</w:t>
      </w:r>
      <w:r w:rsidR="006905E7" w:rsidRPr="006905E7">
        <w:rPr>
          <w:rFonts w:ascii="Arial" w:eastAsia="Cambria" w:hAnsi="Arial" w:cs="Arial"/>
          <w:i/>
          <w:sz w:val="20"/>
          <w:szCs w:val="20"/>
          <w:lang w:val="en-US"/>
        </w:rPr>
        <w:t>Explore our Possibilities’.</w:t>
      </w:r>
    </w:p>
    <w:p w14:paraId="7F28F552" w14:textId="77777777" w:rsidR="006905E7" w:rsidRPr="006905E7" w:rsidRDefault="006905E7" w:rsidP="006905E7">
      <w:pPr>
        <w:widowControl w:val="0"/>
        <w:autoSpaceDE w:val="0"/>
        <w:autoSpaceDN w:val="0"/>
        <w:adjustRightInd w:val="0"/>
        <w:spacing w:line="264" w:lineRule="auto"/>
        <w:rPr>
          <w:rFonts w:ascii="Arial" w:eastAsia="Cambria" w:hAnsi="Arial" w:cs="Arial"/>
          <w:b/>
          <w:sz w:val="20"/>
          <w:szCs w:val="20"/>
          <w:lang w:val="en-US"/>
        </w:rPr>
      </w:pPr>
      <w:r w:rsidRPr="006905E7">
        <w:rPr>
          <w:rFonts w:ascii="Arial" w:eastAsia="Cambria" w:hAnsi="Arial" w:cs="Arial"/>
          <w:b/>
          <w:sz w:val="20"/>
          <w:szCs w:val="20"/>
          <w:lang w:val="en-US"/>
        </w:rPr>
        <w:t>Sustainability</w:t>
      </w:r>
    </w:p>
    <w:p w14:paraId="4BE1D07C" w14:textId="3795AE45" w:rsidR="006A1BF9" w:rsidRPr="006905E7" w:rsidRDefault="006905E7" w:rsidP="006905E7">
      <w:pPr>
        <w:widowControl w:val="0"/>
        <w:spacing w:line="264" w:lineRule="auto"/>
        <w:rPr>
          <w:rFonts w:ascii="Arial" w:eastAsia="Cambria" w:hAnsi="Arial" w:cs="Arial"/>
          <w:sz w:val="20"/>
          <w:szCs w:val="20"/>
          <w:lang w:val="en-US"/>
        </w:rPr>
      </w:pPr>
      <w:r w:rsidRPr="006905E7">
        <w:rPr>
          <w:rFonts w:ascii="Arial" w:eastAsia="Calibri" w:hAnsi="Arial" w:cs="Arial"/>
          <w:sz w:val="20"/>
          <w:szCs w:val="20"/>
        </w:rPr>
        <w:t xml:space="preserve">It’s important to note that sustainability was the premise on which the Township of Ignace </w:t>
      </w:r>
      <w:r w:rsidR="00815D39">
        <w:rPr>
          <w:rFonts w:ascii="Arial" w:eastAsia="Calibri" w:hAnsi="Arial" w:cs="Arial"/>
          <w:sz w:val="20"/>
          <w:szCs w:val="20"/>
        </w:rPr>
        <w:t xml:space="preserve">embarked on its </w:t>
      </w:r>
      <w:r w:rsidR="006A1BF9">
        <w:rPr>
          <w:rFonts w:ascii="Arial" w:eastAsia="Calibri" w:hAnsi="Arial" w:cs="Arial"/>
          <w:sz w:val="20"/>
          <w:szCs w:val="20"/>
        </w:rPr>
        <w:t xml:space="preserve">branding and marketing </w:t>
      </w:r>
      <w:r w:rsidR="00815D39">
        <w:rPr>
          <w:rFonts w:ascii="Arial" w:eastAsia="Calibri" w:hAnsi="Arial" w:cs="Arial"/>
          <w:sz w:val="20"/>
          <w:szCs w:val="20"/>
        </w:rPr>
        <w:t>strategy</w:t>
      </w:r>
      <w:r w:rsidRPr="006905E7">
        <w:rPr>
          <w:rFonts w:ascii="Arial" w:eastAsia="Calibri" w:hAnsi="Arial" w:cs="Arial"/>
          <w:sz w:val="20"/>
          <w:szCs w:val="20"/>
        </w:rPr>
        <w:t>. For this reason, it was imperative that the views and insights of all residents were captured in the positioning and development of the</w:t>
      </w:r>
      <w:r w:rsidR="00815D39">
        <w:rPr>
          <w:rFonts w:ascii="Arial" w:eastAsia="Calibri" w:hAnsi="Arial" w:cs="Arial"/>
          <w:sz w:val="20"/>
          <w:szCs w:val="20"/>
        </w:rPr>
        <w:t>se promotional videos</w:t>
      </w:r>
      <w:r w:rsidR="00170ADC">
        <w:rPr>
          <w:rFonts w:ascii="Arial" w:eastAsia="Calibri" w:hAnsi="Arial" w:cs="Arial"/>
          <w:sz w:val="20"/>
          <w:szCs w:val="20"/>
        </w:rPr>
        <w:t>—</w:t>
      </w:r>
      <w:r w:rsidR="004629B7">
        <w:rPr>
          <w:rFonts w:ascii="Arial" w:eastAsia="Calibri" w:hAnsi="Arial" w:cs="Arial"/>
          <w:sz w:val="20"/>
          <w:szCs w:val="20"/>
        </w:rPr>
        <w:t xml:space="preserve">just </w:t>
      </w:r>
      <w:r w:rsidR="00815D39">
        <w:rPr>
          <w:rFonts w:ascii="Arial" w:eastAsia="Calibri" w:hAnsi="Arial" w:cs="Arial"/>
          <w:sz w:val="20"/>
          <w:szCs w:val="20"/>
        </w:rPr>
        <w:t xml:space="preserve">one element of the </w:t>
      </w:r>
      <w:r w:rsidR="006A1BF9">
        <w:rPr>
          <w:rFonts w:ascii="Arial" w:eastAsia="Calibri" w:hAnsi="Arial" w:cs="Arial"/>
          <w:sz w:val="20"/>
          <w:szCs w:val="20"/>
        </w:rPr>
        <w:t>overall strategy</w:t>
      </w:r>
      <w:r w:rsidRPr="006905E7">
        <w:rPr>
          <w:rFonts w:ascii="Arial" w:eastAsia="Calibri" w:hAnsi="Arial" w:cs="Arial"/>
          <w:sz w:val="20"/>
          <w:szCs w:val="20"/>
        </w:rPr>
        <w:t xml:space="preserve">. </w:t>
      </w:r>
      <w:r w:rsidR="004629B7">
        <w:rPr>
          <w:rFonts w:ascii="Arial" w:eastAsia="Cambria" w:hAnsi="Arial" w:cs="Arial"/>
          <w:sz w:val="20"/>
          <w:szCs w:val="20"/>
        </w:rPr>
        <w:t>The</w:t>
      </w:r>
      <w:r w:rsidR="006A1BF9">
        <w:rPr>
          <w:rFonts w:ascii="Arial" w:eastAsia="Cambria" w:hAnsi="Arial" w:cs="Arial"/>
          <w:sz w:val="20"/>
          <w:szCs w:val="20"/>
          <w:lang w:val="en-US"/>
        </w:rPr>
        <w:t xml:space="preserve"> opportunity to be involved in the promotional videos</w:t>
      </w:r>
      <w:r w:rsidR="007128FB">
        <w:rPr>
          <w:rFonts w:ascii="Arial" w:eastAsia="Cambria" w:hAnsi="Arial" w:cs="Arial"/>
          <w:sz w:val="20"/>
          <w:szCs w:val="20"/>
          <w:lang w:val="en-US"/>
        </w:rPr>
        <w:t xml:space="preserve"> has</w:t>
      </w:r>
      <w:r w:rsidR="004629B7">
        <w:rPr>
          <w:rFonts w:ascii="Arial" w:eastAsia="Cambria" w:hAnsi="Arial" w:cs="Arial"/>
          <w:sz w:val="20"/>
          <w:szCs w:val="20"/>
          <w:lang w:val="en-US"/>
        </w:rPr>
        <w:t xml:space="preserve"> resulted in residents becoming community ambassadors and taking ownership of Ignace’s growth and development. </w:t>
      </w:r>
      <w:r w:rsidR="006A1BF9">
        <w:rPr>
          <w:rFonts w:ascii="Arial" w:eastAsia="Cambria" w:hAnsi="Arial" w:cs="Arial"/>
          <w:sz w:val="20"/>
          <w:szCs w:val="20"/>
          <w:lang w:val="en-US"/>
        </w:rPr>
        <w:t xml:space="preserve"> </w:t>
      </w:r>
    </w:p>
    <w:p w14:paraId="109B628B" w14:textId="77777777" w:rsidR="006905E7" w:rsidRPr="006905E7" w:rsidRDefault="006905E7" w:rsidP="006905E7">
      <w:pPr>
        <w:widowControl w:val="0"/>
        <w:spacing w:line="264" w:lineRule="auto"/>
        <w:rPr>
          <w:rFonts w:ascii="Arial" w:eastAsia="Cambria" w:hAnsi="Arial" w:cs="Arial"/>
          <w:color w:val="3B3F43"/>
          <w:sz w:val="20"/>
          <w:szCs w:val="20"/>
          <w:lang w:val="en-US"/>
        </w:rPr>
      </w:pPr>
      <w:r w:rsidRPr="006905E7">
        <w:rPr>
          <w:rFonts w:ascii="Arial" w:eastAsia="Cambria" w:hAnsi="Arial" w:cs="Arial"/>
          <w:color w:val="3B3F43"/>
          <w:sz w:val="20"/>
          <w:szCs w:val="20"/>
          <w:lang w:val="en-US"/>
        </w:rPr>
        <w:br w:type="page"/>
      </w:r>
    </w:p>
    <w:p w14:paraId="355B7F30" w14:textId="77777777" w:rsidR="006905E7" w:rsidRPr="006905E7" w:rsidRDefault="006905E7" w:rsidP="006905E7">
      <w:pPr>
        <w:widowControl w:val="0"/>
        <w:spacing w:line="280" w:lineRule="exact"/>
        <w:rPr>
          <w:rFonts w:ascii="Arial" w:eastAsia="Cambria" w:hAnsi="Arial" w:cs="Times New Roman"/>
          <w:b/>
          <w:color w:val="000000"/>
          <w:sz w:val="20"/>
          <w:szCs w:val="20"/>
          <w:lang w:val="en-US"/>
        </w:rPr>
      </w:pPr>
      <w:r w:rsidRPr="006905E7">
        <w:rPr>
          <w:rFonts w:ascii="Arial" w:eastAsia="Cambria" w:hAnsi="Arial" w:cs="Times New Roman"/>
          <w:b/>
          <w:color w:val="000000"/>
          <w:sz w:val="20"/>
          <w:szCs w:val="20"/>
          <w:lang w:val="en-US"/>
        </w:rPr>
        <w:lastRenderedPageBreak/>
        <w:t>Contact</w:t>
      </w:r>
    </w:p>
    <w:p w14:paraId="122B139B" w14:textId="77777777" w:rsidR="006905E7" w:rsidRPr="006905E7" w:rsidRDefault="006905E7" w:rsidP="006905E7">
      <w:pPr>
        <w:widowControl w:val="0"/>
        <w:shd w:val="clear" w:color="auto" w:fill="FFFFFF"/>
        <w:tabs>
          <w:tab w:val="left" w:pos="6795"/>
        </w:tabs>
        <w:spacing w:after="0" w:line="240" w:lineRule="auto"/>
        <w:rPr>
          <w:rFonts w:ascii="Arial" w:eastAsia="Cambria" w:hAnsi="Arial" w:cs="Times New Roman"/>
          <w:b/>
          <w:color w:val="000000"/>
          <w:sz w:val="20"/>
          <w:szCs w:val="20"/>
          <w:lang w:val="en-US"/>
        </w:rPr>
      </w:pPr>
      <w:r w:rsidRPr="006905E7">
        <w:rPr>
          <w:rFonts w:ascii="Arial" w:eastAsia="Cambria" w:hAnsi="Arial" w:cs="Times New Roman"/>
          <w:b/>
          <w:color w:val="000000"/>
          <w:sz w:val="20"/>
          <w:szCs w:val="20"/>
          <w:lang w:val="en-US"/>
        </w:rPr>
        <w:t xml:space="preserve">Jason Felix, </w:t>
      </w:r>
      <w:r w:rsidRPr="006905E7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 xml:space="preserve">BSc, MA (Econ Dev), </w:t>
      </w:r>
      <w:proofErr w:type="spellStart"/>
      <w:r w:rsidRPr="006905E7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Ec.D</w:t>
      </w:r>
      <w:proofErr w:type="spellEnd"/>
      <w:r w:rsidRPr="006905E7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.</w:t>
      </w:r>
      <w:r w:rsidRPr="006905E7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ab/>
      </w:r>
    </w:p>
    <w:p w14:paraId="199BD982" w14:textId="77777777" w:rsidR="006905E7" w:rsidRPr="006905E7" w:rsidRDefault="006905E7" w:rsidP="006905E7">
      <w:pPr>
        <w:widowControl w:val="0"/>
        <w:shd w:val="clear" w:color="auto" w:fill="FFFFFF"/>
        <w:tabs>
          <w:tab w:val="left" w:pos="6840"/>
        </w:tabs>
        <w:spacing w:after="0" w:line="240" w:lineRule="auto"/>
        <w:rPr>
          <w:rFonts w:ascii="Arial" w:eastAsia="Cambria" w:hAnsi="Arial" w:cs="Times New Roman"/>
          <w:color w:val="000000"/>
          <w:sz w:val="20"/>
          <w:szCs w:val="20"/>
          <w:lang w:val="en-US"/>
        </w:rPr>
      </w:pPr>
      <w:r w:rsidRPr="006905E7">
        <w:rPr>
          <w:rFonts w:ascii="Arial" w:eastAsia="Cambria" w:hAnsi="Arial" w:cs="Times New Roman"/>
          <w:color w:val="000000"/>
          <w:sz w:val="20"/>
          <w:szCs w:val="20"/>
          <w:lang w:val="en-US"/>
        </w:rPr>
        <w:t>Economic Development Manager</w:t>
      </w:r>
    </w:p>
    <w:p w14:paraId="0AF40C8C" w14:textId="77777777" w:rsidR="006905E7" w:rsidRPr="006905E7" w:rsidRDefault="006905E7" w:rsidP="006905E7">
      <w:pPr>
        <w:widowControl w:val="0"/>
        <w:shd w:val="clear" w:color="auto" w:fill="FFFFFF"/>
        <w:tabs>
          <w:tab w:val="left" w:pos="6840"/>
        </w:tabs>
        <w:spacing w:after="0" w:line="240" w:lineRule="auto"/>
        <w:rPr>
          <w:rFonts w:ascii="Arial" w:eastAsia="Cambria" w:hAnsi="Arial" w:cs="Times New Roman"/>
          <w:color w:val="000000"/>
          <w:sz w:val="20"/>
          <w:szCs w:val="20"/>
          <w:lang w:val="en-US"/>
        </w:rPr>
      </w:pPr>
      <w:r w:rsidRPr="006905E7">
        <w:rPr>
          <w:rFonts w:ascii="Arial" w:eastAsia="Cambria" w:hAnsi="Arial" w:cs="Times New Roman"/>
          <w:color w:val="000000"/>
          <w:sz w:val="20"/>
          <w:szCs w:val="20"/>
          <w:lang w:val="en-US"/>
        </w:rPr>
        <w:t>The Corporation of the Township of Ignace</w:t>
      </w:r>
      <w:r w:rsidRPr="006905E7">
        <w:rPr>
          <w:rFonts w:ascii="Arial" w:eastAsia="Cambria" w:hAnsi="Arial" w:cs="Times New Roman"/>
          <w:color w:val="000000"/>
          <w:sz w:val="20"/>
          <w:szCs w:val="20"/>
          <w:lang w:val="en-US"/>
        </w:rPr>
        <w:br/>
        <w:t xml:space="preserve">34 Main Street (Hwy 17), PO Box 248, </w:t>
      </w:r>
    </w:p>
    <w:p w14:paraId="4F9212CD" w14:textId="77777777" w:rsidR="006905E7" w:rsidRPr="006905E7" w:rsidRDefault="006905E7" w:rsidP="006905E7">
      <w:pPr>
        <w:widowControl w:val="0"/>
        <w:shd w:val="clear" w:color="auto" w:fill="FFFFFF"/>
        <w:tabs>
          <w:tab w:val="left" w:pos="6840"/>
        </w:tabs>
        <w:spacing w:after="0" w:line="240" w:lineRule="auto"/>
        <w:rPr>
          <w:rFonts w:ascii="Arial" w:eastAsia="Cambria" w:hAnsi="Arial" w:cs="Times New Roman"/>
          <w:color w:val="000000"/>
          <w:sz w:val="20"/>
          <w:szCs w:val="20"/>
          <w:lang w:val="fr-CA"/>
        </w:rPr>
      </w:pPr>
      <w:r w:rsidRPr="006905E7">
        <w:rPr>
          <w:rFonts w:ascii="Arial" w:eastAsia="Cambria" w:hAnsi="Arial" w:cs="Times New Roman"/>
          <w:color w:val="000000"/>
          <w:sz w:val="20"/>
          <w:szCs w:val="20"/>
          <w:lang w:val="fr-CA"/>
        </w:rPr>
        <w:t>Ignace, ON P0T 1T0</w:t>
      </w:r>
    </w:p>
    <w:p w14:paraId="31E8284D" w14:textId="77777777" w:rsidR="006905E7" w:rsidRPr="006905E7" w:rsidRDefault="006905E7" w:rsidP="006905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20"/>
          <w:szCs w:val="20"/>
          <w:lang w:val="fr-CA" w:eastAsia="ja-JP"/>
        </w:rPr>
      </w:pPr>
      <w:r w:rsidRPr="006905E7">
        <w:rPr>
          <w:rFonts w:ascii="Arial" w:eastAsia="MS Mincho" w:hAnsi="Arial" w:cs="Arial"/>
          <w:color w:val="000000"/>
          <w:sz w:val="20"/>
          <w:szCs w:val="20"/>
          <w:lang w:val="fr-CA" w:eastAsia="ja-JP"/>
        </w:rPr>
        <w:t xml:space="preserve">Tel: 807-934-2202 </w:t>
      </w:r>
      <w:proofErr w:type="spellStart"/>
      <w:r w:rsidRPr="006905E7">
        <w:rPr>
          <w:rFonts w:ascii="Arial" w:eastAsia="MS Mincho" w:hAnsi="Arial" w:cs="Arial"/>
          <w:color w:val="000000"/>
          <w:sz w:val="20"/>
          <w:szCs w:val="20"/>
          <w:lang w:val="fr-CA" w:eastAsia="ja-JP"/>
        </w:rPr>
        <w:t>ext</w:t>
      </w:r>
      <w:proofErr w:type="spellEnd"/>
      <w:r w:rsidRPr="006905E7">
        <w:rPr>
          <w:rFonts w:ascii="Arial" w:eastAsia="MS Mincho" w:hAnsi="Arial" w:cs="Arial"/>
          <w:color w:val="000000"/>
          <w:sz w:val="20"/>
          <w:szCs w:val="20"/>
          <w:lang w:val="fr-CA" w:eastAsia="ja-JP"/>
        </w:rPr>
        <w:t xml:space="preserve"> 1034</w:t>
      </w:r>
    </w:p>
    <w:p w14:paraId="325EE60B" w14:textId="77777777" w:rsidR="006905E7" w:rsidRPr="006905E7" w:rsidRDefault="006905E7" w:rsidP="006905E7">
      <w:pPr>
        <w:widowControl w:val="0"/>
        <w:shd w:val="clear" w:color="auto" w:fill="FFFFFF"/>
        <w:tabs>
          <w:tab w:val="left" w:pos="6840"/>
        </w:tabs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</w:pPr>
      <w:proofErr w:type="spellStart"/>
      <w:r w:rsidRPr="006905E7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Cel</w:t>
      </w:r>
      <w:proofErr w:type="spellEnd"/>
      <w:r w:rsidRPr="006905E7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: 807-747-0113</w:t>
      </w:r>
    </w:p>
    <w:p w14:paraId="7DAC0630" w14:textId="77777777" w:rsidR="006905E7" w:rsidRPr="006905E7" w:rsidRDefault="006905E7" w:rsidP="006905E7">
      <w:pPr>
        <w:widowControl w:val="0"/>
        <w:shd w:val="clear" w:color="auto" w:fill="FFFFFF"/>
        <w:tabs>
          <w:tab w:val="left" w:pos="6840"/>
        </w:tabs>
        <w:spacing w:after="0" w:line="240" w:lineRule="auto"/>
        <w:rPr>
          <w:rFonts w:ascii="Arial" w:eastAsia="Cambria" w:hAnsi="Arial" w:cs="Times New Roman"/>
          <w:color w:val="000000"/>
          <w:sz w:val="20"/>
          <w:szCs w:val="20"/>
          <w:lang w:val="en-US"/>
        </w:rPr>
      </w:pPr>
      <w:r w:rsidRPr="006905E7">
        <w:rPr>
          <w:rFonts w:ascii="Arial" w:eastAsia="Cambria" w:hAnsi="Arial" w:cs="Times New Roman"/>
          <w:color w:val="000000"/>
          <w:sz w:val="20"/>
          <w:szCs w:val="20"/>
          <w:lang w:val="en-US"/>
        </w:rPr>
        <w:t>Web: www.</w:t>
      </w:r>
      <w:hyperlink r:id="rId7" w:history="1">
        <w:r w:rsidRPr="006905E7">
          <w:rPr>
            <w:rFonts w:ascii="Arial" w:eastAsia="Cambria" w:hAnsi="Arial" w:cs="Times New Roman"/>
            <w:color w:val="000000"/>
            <w:sz w:val="20"/>
            <w:szCs w:val="20"/>
            <w:lang w:val="en-US"/>
          </w:rPr>
          <w:t>ignace.ca</w:t>
        </w:r>
      </w:hyperlink>
    </w:p>
    <w:p w14:paraId="4B76699B" w14:textId="77777777" w:rsidR="006905E7" w:rsidRPr="006905E7" w:rsidRDefault="006905E7" w:rsidP="006905E7">
      <w:pPr>
        <w:widowControl w:val="0"/>
        <w:spacing w:line="280" w:lineRule="exact"/>
        <w:rPr>
          <w:rFonts w:ascii="Arial" w:eastAsia="MS Mincho" w:hAnsi="Arial" w:cs="Arial"/>
          <w:color w:val="000000"/>
          <w:sz w:val="20"/>
          <w:szCs w:val="20"/>
          <w:u w:color="0B4CB4"/>
          <w:lang w:val="en-US" w:eastAsia="ja-JP"/>
        </w:rPr>
      </w:pPr>
      <w:r w:rsidRPr="006905E7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 xml:space="preserve">Email: </w:t>
      </w:r>
      <w:hyperlink r:id="rId8" w:history="1">
        <w:r w:rsidRPr="006905E7">
          <w:rPr>
            <w:rFonts w:ascii="Arial" w:eastAsia="MS Mincho" w:hAnsi="Arial" w:cs="Arial"/>
            <w:color w:val="000000"/>
            <w:sz w:val="20"/>
            <w:szCs w:val="20"/>
            <w:u w:color="0B4CB4"/>
            <w:lang w:val="en-US" w:eastAsia="ja-JP"/>
          </w:rPr>
          <w:t>jfelix@ignace.ca</w:t>
        </w:r>
      </w:hyperlink>
    </w:p>
    <w:p w14:paraId="18BE370D" w14:textId="77777777" w:rsidR="006905E7" w:rsidRPr="006905E7" w:rsidRDefault="006905E7" w:rsidP="006905E7">
      <w:pPr>
        <w:widowControl w:val="0"/>
        <w:shd w:val="clear" w:color="auto" w:fill="FFFFFF"/>
        <w:tabs>
          <w:tab w:val="left" w:pos="6840"/>
        </w:tabs>
        <w:spacing w:after="0" w:line="240" w:lineRule="auto"/>
        <w:rPr>
          <w:rFonts w:ascii="Arial" w:eastAsia="Cambria" w:hAnsi="Arial" w:cs="Times New Roman"/>
          <w:b/>
          <w:color w:val="000000"/>
          <w:sz w:val="20"/>
          <w:szCs w:val="20"/>
          <w:lang w:val="en-US"/>
        </w:rPr>
      </w:pPr>
    </w:p>
    <w:p w14:paraId="5452BC19" w14:textId="77777777" w:rsidR="006905E7" w:rsidRPr="006905E7" w:rsidRDefault="006905E7" w:rsidP="006905E7">
      <w:pPr>
        <w:widowControl w:val="0"/>
        <w:shd w:val="clear" w:color="auto" w:fill="FFFFFF"/>
        <w:tabs>
          <w:tab w:val="left" w:pos="6840"/>
        </w:tabs>
        <w:spacing w:after="0" w:line="240" w:lineRule="auto"/>
        <w:rPr>
          <w:rFonts w:ascii="Arial" w:eastAsia="Cambria" w:hAnsi="Arial" w:cs="Times New Roman"/>
          <w:b/>
          <w:color w:val="000000"/>
          <w:sz w:val="20"/>
          <w:szCs w:val="20"/>
          <w:lang w:val="en-US"/>
        </w:rPr>
      </w:pPr>
      <w:r w:rsidRPr="006905E7">
        <w:rPr>
          <w:rFonts w:ascii="Arial" w:eastAsia="Cambria" w:hAnsi="Arial" w:cs="Times New Roman"/>
          <w:b/>
          <w:color w:val="000000"/>
          <w:sz w:val="20"/>
          <w:szCs w:val="20"/>
          <w:lang w:val="en-US"/>
        </w:rPr>
        <w:t>Leisel Edwards</w:t>
      </w:r>
    </w:p>
    <w:p w14:paraId="0506E4C6" w14:textId="77777777" w:rsidR="006905E7" w:rsidRPr="006905E7" w:rsidRDefault="006905E7" w:rsidP="006905E7">
      <w:pPr>
        <w:widowControl w:val="0"/>
        <w:shd w:val="clear" w:color="auto" w:fill="FFFFFF"/>
        <w:tabs>
          <w:tab w:val="left" w:pos="6840"/>
        </w:tabs>
        <w:spacing w:after="0" w:line="240" w:lineRule="auto"/>
        <w:rPr>
          <w:rFonts w:ascii="Arial" w:eastAsia="Cambria" w:hAnsi="Arial" w:cs="Times New Roman"/>
          <w:color w:val="000000"/>
          <w:sz w:val="20"/>
          <w:szCs w:val="20"/>
          <w:lang w:val="en-US"/>
        </w:rPr>
      </w:pPr>
      <w:r w:rsidRPr="006905E7">
        <w:rPr>
          <w:rFonts w:ascii="Arial" w:eastAsia="Cambria" w:hAnsi="Arial" w:cs="Times New Roman"/>
          <w:color w:val="000000"/>
          <w:sz w:val="20"/>
          <w:szCs w:val="20"/>
          <w:lang w:val="en-US"/>
        </w:rPr>
        <w:t>Economic Development Project Coordinator</w:t>
      </w:r>
    </w:p>
    <w:p w14:paraId="748343A9" w14:textId="77777777" w:rsidR="006905E7" w:rsidRPr="006905E7" w:rsidRDefault="006905E7" w:rsidP="006905E7">
      <w:pPr>
        <w:widowControl w:val="0"/>
        <w:shd w:val="clear" w:color="auto" w:fill="FFFFFF"/>
        <w:tabs>
          <w:tab w:val="left" w:pos="6840"/>
        </w:tabs>
        <w:spacing w:after="0" w:line="240" w:lineRule="auto"/>
        <w:rPr>
          <w:rFonts w:ascii="Arial" w:eastAsia="Cambria" w:hAnsi="Arial" w:cs="Times New Roman"/>
          <w:color w:val="000000"/>
          <w:sz w:val="20"/>
          <w:szCs w:val="20"/>
          <w:lang w:val="en-US"/>
        </w:rPr>
      </w:pPr>
      <w:r w:rsidRPr="006905E7">
        <w:rPr>
          <w:rFonts w:ascii="Arial" w:eastAsia="Cambria" w:hAnsi="Arial" w:cs="Times New Roman"/>
          <w:color w:val="000000"/>
          <w:sz w:val="20"/>
          <w:szCs w:val="20"/>
          <w:lang w:val="en-US"/>
        </w:rPr>
        <w:t>The Corporation of the Township of Ignace</w:t>
      </w:r>
      <w:r w:rsidRPr="006905E7">
        <w:rPr>
          <w:rFonts w:ascii="Arial" w:eastAsia="Cambria" w:hAnsi="Arial" w:cs="Times New Roman"/>
          <w:color w:val="000000"/>
          <w:sz w:val="20"/>
          <w:szCs w:val="20"/>
          <w:lang w:val="en-US"/>
        </w:rPr>
        <w:br/>
        <w:t xml:space="preserve">34 Main Street (Hwy 17), PO Box 248, </w:t>
      </w:r>
    </w:p>
    <w:p w14:paraId="6AC7B263" w14:textId="77777777" w:rsidR="006905E7" w:rsidRPr="006905E7" w:rsidRDefault="006905E7" w:rsidP="006905E7">
      <w:pPr>
        <w:widowControl w:val="0"/>
        <w:shd w:val="clear" w:color="auto" w:fill="FFFFFF"/>
        <w:tabs>
          <w:tab w:val="left" w:pos="6840"/>
        </w:tabs>
        <w:spacing w:after="0" w:line="240" w:lineRule="auto"/>
        <w:rPr>
          <w:rFonts w:ascii="Arial" w:eastAsia="Cambria" w:hAnsi="Arial" w:cs="Times New Roman"/>
          <w:color w:val="000000"/>
          <w:sz w:val="20"/>
          <w:szCs w:val="20"/>
          <w:lang w:val="fr-CA"/>
        </w:rPr>
      </w:pPr>
      <w:r w:rsidRPr="006905E7">
        <w:rPr>
          <w:rFonts w:ascii="Arial" w:eastAsia="Cambria" w:hAnsi="Arial" w:cs="Times New Roman"/>
          <w:color w:val="000000"/>
          <w:sz w:val="20"/>
          <w:szCs w:val="20"/>
          <w:lang w:val="fr-CA"/>
        </w:rPr>
        <w:t>Ignace, ON P0T 1T0</w:t>
      </w:r>
    </w:p>
    <w:p w14:paraId="0A1373E2" w14:textId="77777777" w:rsidR="006905E7" w:rsidRPr="006905E7" w:rsidRDefault="006905E7" w:rsidP="006905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color w:val="000000"/>
          <w:sz w:val="20"/>
          <w:szCs w:val="20"/>
          <w:lang w:val="fr-CA" w:eastAsia="ja-JP"/>
        </w:rPr>
      </w:pPr>
      <w:r w:rsidRPr="006905E7">
        <w:rPr>
          <w:rFonts w:ascii="Arial" w:eastAsia="MS Mincho" w:hAnsi="Arial" w:cs="Arial"/>
          <w:color w:val="000000"/>
          <w:sz w:val="20"/>
          <w:szCs w:val="20"/>
          <w:lang w:val="fr-CA" w:eastAsia="ja-JP"/>
        </w:rPr>
        <w:t xml:space="preserve">Tel: 807-934-2202 </w:t>
      </w:r>
      <w:proofErr w:type="spellStart"/>
      <w:r w:rsidRPr="006905E7">
        <w:rPr>
          <w:rFonts w:ascii="Arial" w:eastAsia="MS Mincho" w:hAnsi="Arial" w:cs="Arial"/>
          <w:color w:val="000000"/>
          <w:sz w:val="20"/>
          <w:szCs w:val="20"/>
          <w:lang w:val="fr-CA" w:eastAsia="ja-JP"/>
        </w:rPr>
        <w:t>ext</w:t>
      </w:r>
      <w:proofErr w:type="spellEnd"/>
      <w:r w:rsidRPr="006905E7">
        <w:rPr>
          <w:rFonts w:ascii="Arial" w:eastAsia="MS Mincho" w:hAnsi="Arial" w:cs="Arial"/>
          <w:color w:val="000000"/>
          <w:sz w:val="20"/>
          <w:szCs w:val="20"/>
          <w:lang w:val="fr-CA" w:eastAsia="ja-JP"/>
        </w:rPr>
        <w:t xml:space="preserve"> 1022</w:t>
      </w:r>
    </w:p>
    <w:p w14:paraId="27515894" w14:textId="77777777" w:rsidR="006905E7" w:rsidRPr="006905E7" w:rsidRDefault="006905E7" w:rsidP="006905E7">
      <w:pPr>
        <w:widowControl w:val="0"/>
        <w:shd w:val="clear" w:color="auto" w:fill="FFFFFF"/>
        <w:tabs>
          <w:tab w:val="left" w:pos="6840"/>
        </w:tabs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</w:pPr>
      <w:proofErr w:type="spellStart"/>
      <w:r w:rsidRPr="006905E7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Cel</w:t>
      </w:r>
      <w:proofErr w:type="spellEnd"/>
      <w:r w:rsidRPr="006905E7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>: 807-747-0077</w:t>
      </w:r>
    </w:p>
    <w:p w14:paraId="76BFF76F" w14:textId="77777777" w:rsidR="006905E7" w:rsidRPr="006905E7" w:rsidRDefault="006905E7" w:rsidP="006905E7">
      <w:pPr>
        <w:widowControl w:val="0"/>
        <w:shd w:val="clear" w:color="auto" w:fill="FFFFFF"/>
        <w:tabs>
          <w:tab w:val="left" w:pos="6840"/>
        </w:tabs>
        <w:spacing w:after="0" w:line="240" w:lineRule="auto"/>
        <w:rPr>
          <w:rFonts w:ascii="Arial" w:eastAsia="Cambria" w:hAnsi="Arial" w:cs="Times New Roman"/>
          <w:color w:val="000000"/>
          <w:sz w:val="20"/>
          <w:szCs w:val="20"/>
          <w:lang w:val="en-US"/>
        </w:rPr>
      </w:pPr>
      <w:r w:rsidRPr="006905E7">
        <w:rPr>
          <w:rFonts w:ascii="Arial" w:eastAsia="Cambria" w:hAnsi="Arial" w:cs="Times New Roman"/>
          <w:color w:val="000000"/>
          <w:sz w:val="20"/>
          <w:szCs w:val="20"/>
          <w:lang w:val="en-US"/>
        </w:rPr>
        <w:t>Web: www.</w:t>
      </w:r>
      <w:hyperlink r:id="rId9" w:history="1">
        <w:r w:rsidRPr="006905E7">
          <w:rPr>
            <w:rFonts w:ascii="Arial" w:eastAsia="Cambria" w:hAnsi="Arial" w:cs="Times New Roman"/>
            <w:color w:val="000000"/>
            <w:sz w:val="20"/>
            <w:szCs w:val="20"/>
            <w:lang w:val="en-US"/>
          </w:rPr>
          <w:t>ignace.ca</w:t>
        </w:r>
      </w:hyperlink>
    </w:p>
    <w:p w14:paraId="3D845D14" w14:textId="77777777" w:rsidR="006905E7" w:rsidRPr="006905E7" w:rsidRDefault="006905E7" w:rsidP="006905E7">
      <w:pPr>
        <w:widowControl w:val="0"/>
        <w:spacing w:line="280" w:lineRule="exact"/>
        <w:rPr>
          <w:rFonts w:ascii="Arial" w:eastAsia="Cambria" w:hAnsi="Arial" w:cs="Times New Roman"/>
          <w:color w:val="000000"/>
          <w:sz w:val="20"/>
          <w:szCs w:val="20"/>
          <w:lang w:val="en-US"/>
        </w:rPr>
      </w:pPr>
      <w:r w:rsidRPr="006905E7">
        <w:rPr>
          <w:rFonts w:ascii="Arial" w:eastAsia="MS Mincho" w:hAnsi="Arial" w:cs="Arial"/>
          <w:color w:val="000000"/>
          <w:sz w:val="20"/>
          <w:szCs w:val="20"/>
          <w:lang w:val="en-US" w:eastAsia="ja-JP"/>
        </w:rPr>
        <w:t xml:space="preserve">Email: </w:t>
      </w:r>
      <w:hyperlink r:id="rId10" w:history="1">
        <w:r w:rsidRPr="006905E7">
          <w:rPr>
            <w:rFonts w:ascii="Arial" w:eastAsia="MS Mincho" w:hAnsi="Arial" w:cs="Arial"/>
            <w:color w:val="0000FF"/>
            <w:sz w:val="20"/>
            <w:szCs w:val="20"/>
            <w:u w:val="single"/>
            <w:lang w:val="en-US" w:eastAsia="ja-JP"/>
          </w:rPr>
          <w:t>ledwards@ignace.ca</w:t>
        </w:r>
      </w:hyperlink>
    </w:p>
    <w:p w14:paraId="19F39691" w14:textId="77777777" w:rsidR="006905E7" w:rsidRPr="006905E7" w:rsidRDefault="006905E7" w:rsidP="006905E7">
      <w:pPr>
        <w:widowControl w:val="0"/>
        <w:spacing w:line="280" w:lineRule="exact"/>
        <w:rPr>
          <w:rFonts w:ascii="Arial" w:eastAsia="Cambria" w:hAnsi="Arial" w:cs="Times New Roman"/>
          <w:color w:val="000000"/>
          <w:sz w:val="20"/>
          <w:szCs w:val="20"/>
          <w:lang w:val="en-US"/>
        </w:rPr>
      </w:pPr>
    </w:p>
    <w:p w14:paraId="1D90FBDD" w14:textId="77777777" w:rsidR="00025E2B" w:rsidRPr="006905E7" w:rsidRDefault="006234B4">
      <w:pPr>
        <w:rPr>
          <w:lang w:val="en-US"/>
        </w:rPr>
      </w:pPr>
    </w:p>
    <w:sectPr w:rsidR="00025E2B" w:rsidRPr="006905E7" w:rsidSect="00EB4284">
      <w:headerReference w:type="default" r:id="rId11"/>
      <w:footerReference w:type="default" r:id="rId12"/>
      <w:pgSz w:w="12240" w:h="15840"/>
      <w:pgMar w:top="21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37B15" w14:textId="77777777" w:rsidR="006234B4" w:rsidRDefault="006234B4" w:rsidP="006905E7">
      <w:pPr>
        <w:spacing w:after="0" w:line="240" w:lineRule="auto"/>
      </w:pPr>
      <w:r>
        <w:separator/>
      </w:r>
    </w:p>
  </w:endnote>
  <w:endnote w:type="continuationSeparator" w:id="0">
    <w:p w14:paraId="64EDC60D" w14:textId="77777777" w:rsidR="006234B4" w:rsidRDefault="006234B4" w:rsidP="0069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4C876" w14:textId="77777777" w:rsidR="00557B2C" w:rsidRPr="00557B2C" w:rsidRDefault="00577E3E" w:rsidP="00557B2C">
    <w:pPr>
      <w:pStyle w:val="Footer"/>
      <w:jc w:val="right"/>
      <w:rPr>
        <w:rFonts w:cs="Arial"/>
        <w:sz w:val="20"/>
        <w:szCs w:val="20"/>
      </w:rPr>
    </w:pPr>
    <w:r w:rsidRPr="00557B2C">
      <w:rPr>
        <w:rFonts w:cs="Arial"/>
        <w:sz w:val="20"/>
        <w:szCs w:val="20"/>
      </w:rPr>
      <w:t xml:space="preserve">Page </w:t>
    </w:r>
    <w:r w:rsidRPr="00557B2C">
      <w:rPr>
        <w:rFonts w:cs="Arial"/>
        <w:sz w:val="20"/>
        <w:szCs w:val="20"/>
      </w:rPr>
      <w:fldChar w:fldCharType="begin"/>
    </w:r>
    <w:r w:rsidRPr="00557B2C">
      <w:rPr>
        <w:rFonts w:cs="Arial"/>
        <w:sz w:val="20"/>
        <w:szCs w:val="20"/>
      </w:rPr>
      <w:instrText xml:space="preserve"> PAGE </w:instrText>
    </w:r>
    <w:r w:rsidRPr="00557B2C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 w:rsidRPr="00557B2C">
      <w:rPr>
        <w:rFonts w:cs="Arial"/>
        <w:sz w:val="20"/>
        <w:szCs w:val="20"/>
      </w:rPr>
      <w:fldChar w:fldCharType="end"/>
    </w:r>
    <w:r w:rsidRPr="00557B2C">
      <w:rPr>
        <w:rFonts w:cs="Arial"/>
        <w:sz w:val="20"/>
        <w:szCs w:val="20"/>
      </w:rPr>
      <w:t xml:space="preserve"> of </w:t>
    </w:r>
    <w:r w:rsidRPr="00557B2C">
      <w:rPr>
        <w:rFonts w:cs="Arial"/>
        <w:sz w:val="20"/>
        <w:szCs w:val="20"/>
      </w:rPr>
      <w:fldChar w:fldCharType="begin"/>
    </w:r>
    <w:r w:rsidRPr="00557B2C">
      <w:rPr>
        <w:rFonts w:cs="Arial"/>
        <w:sz w:val="20"/>
        <w:szCs w:val="20"/>
      </w:rPr>
      <w:instrText xml:space="preserve"> NUMPAGES </w:instrText>
    </w:r>
    <w:r w:rsidRPr="00557B2C"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2</w:t>
    </w:r>
    <w:r w:rsidRPr="00557B2C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DF571" w14:textId="77777777" w:rsidR="006234B4" w:rsidRDefault="006234B4" w:rsidP="006905E7">
      <w:pPr>
        <w:spacing w:after="0" w:line="240" w:lineRule="auto"/>
      </w:pPr>
      <w:r>
        <w:separator/>
      </w:r>
    </w:p>
  </w:footnote>
  <w:footnote w:type="continuationSeparator" w:id="0">
    <w:p w14:paraId="58747466" w14:textId="77777777" w:rsidR="006234B4" w:rsidRDefault="006234B4" w:rsidP="0069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9C69" w14:textId="6B461532" w:rsidR="002C691D" w:rsidRDefault="006905E7" w:rsidP="006905E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40B66" wp14:editId="5EE0A5D0">
          <wp:simplePos x="0" y="0"/>
          <wp:positionH relativeFrom="column">
            <wp:posOffset>-126365</wp:posOffset>
          </wp:positionH>
          <wp:positionV relativeFrom="page">
            <wp:posOffset>282575</wp:posOffset>
          </wp:positionV>
          <wp:extent cx="1316355" cy="971550"/>
          <wp:effectExtent l="0" t="0" r="0" b="0"/>
          <wp:wrapNone/>
          <wp:docPr id="8" name="Picture 8" descr="Macintosh HD:CLIENTS:Ignace - 5795 Brand Redesign &amp; Web 2018:Stationery:IGNACE-LH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CLIENTS:Ignace - 5795 Brand Redesign &amp; Web 2018:Stationery:IGNACE-LH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960FE9" wp14:editId="1F83CA39">
              <wp:simplePos x="0" y="0"/>
              <wp:positionH relativeFrom="column">
                <wp:posOffset>1350645</wp:posOffset>
              </wp:positionH>
              <wp:positionV relativeFrom="page">
                <wp:posOffset>737235</wp:posOffset>
              </wp:positionV>
              <wp:extent cx="3201035" cy="607695"/>
              <wp:effectExtent l="0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1035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2ED3EE8" w14:textId="444B8F14" w:rsidR="002C691D" w:rsidRPr="00C57933" w:rsidRDefault="00577E3E" w:rsidP="00EB4284">
                          <w:pPr>
                            <w:spacing w:line="240" w:lineRule="auto"/>
                            <w:rPr>
                              <w:rFonts w:ascii="Trebuchet MS" w:hAnsi="Trebuchet MS"/>
                              <w:b/>
                              <w:color w:val="0C60AF"/>
                              <w:sz w:val="16"/>
                              <w:szCs w:val="16"/>
                            </w:rPr>
                          </w:pPr>
                          <w:r w:rsidRPr="00C57933">
                            <w:rPr>
                              <w:rFonts w:ascii="Trebuchet MS" w:hAnsi="Trebuchet MS"/>
                              <w:b/>
                              <w:color w:val="3B3E43"/>
                              <w:sz w:val="16"/>
                              <w:szCs w:val="16"/>
                            </w:rPr>
                            <w:t>Township of Ignace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3B3E43"/>
                              <w:sz w:val="16"/>
                              <w:szCs w:val="16"/>
                            </w:rPr>
                            <w:br/>
                          </w:r>
                          <w:r w:rsidRPr="00785DE1">
                            <w:rPr>
                              <w:rFonts w:ascii="Trebuchet MS" w:hAnsi="Trebuchet MS"/>
                              <w:color w:val="0C60AF"/>
                              <w:sz w:val="16"/>
                              <w:szCs w:val="16"/>
                            </w:rPr>
                            <w:t>34 Highway 17 West, P.O. Box 248 Ignace, ONTARIO P0T 1T0</w:t>
                          </w:r>
                          <w:r w:rsidRPr="00785DE1">
                            <w:rPr>
                              <w:rFonts w:ascii="Trebuchet MS" w:hAnsi="Trebuchet MS"/>
                              <w:color w:val="0C60AF"/>
                              <w:sz w:val="16"/>
                              <w:szCs w:val="16"/>
                            </w:rPr>
                            <w:br/>
                            <w:t>Phone: 807-934-2202 Fax: 807-934-2864</w:t>
                          </w:r>
                          <w:r w:rsidRPr="00785DE1">
                            <w:rPr>
                              <w:rFonts w:ascii="Trebuchet MS" w:hAnsi="Trebuchet MS"/>
                              <w:color w:val="0C60AF"/>
                              <w:sz w:val="16"/>
                              <w:szCs w:val="16"/>
                            </w:rPr>
                            <w:br/>
                          </w:r>
                          <w:r w:rsidRPr="00785DE1">
                            <w:rPr>
                              <w:rFonts w:ascii="Trebuchet MS" w:hAnsi="Trebuchet MS"/>
                              <w:b/>
                              <w:color w:val="0C60AF"/>
                              <w:sz w:val="16"/>
                              <w:szCs w:val="16"/>
                            </w:rPr>
                            <w:t>Ignace.ca</w:t>
                          </w:r>
                          <w:r w:rsidR="006905E7">
                            <w:rPr>
                              <w:rFonts w:ascii="Trebuchet MS" w:hAnsi="Trebuchet MS"/>
                              <w:b/>
                              <w:color w:val="0C60AF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60FE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06.35pt;margin-top:58.05pt;width:252.05pt;height:4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" filled="f" stroked="f">
              <v:textbox>
                <w:txbxContent>
                  <w:p w14:paraId="12ED3EE8" w14:textId="444B8F14" w:rsidR="002C691D" w:rsidRPr="00C57933" w:rsidRDefault="00577E3E" w:rsidP="00EB4284">
                    <w:pPr>
                      <w:spacing w:line="240" w:lineRule="auto"/>
                      <w:rPr>
                        <w:rFonts w:ascii="Trebuchet MS" w:hAnsi="Trebuchet MS"/>
                        <w:b/>
                        <w:color w:val="0C60AF"/>
                        <w:sz w:val="16"/>
                        <w:szCs w:val="16"/>
                      </w:rPr>
                    </w:pPr>
                    <w:r w:rsidRPr="00C57933">
                      <w:rPr>
                        <w:rFonts w:ascii="Trebuchet MS" w:hAnsi="Trebuchet MS"/>
                        <w:b/>
                        <w:color w:val="3B3E43"/>
                        <w:sz w:val="16"/>
                        <w:szCs w:val="16"/>
                      </w:rPr>
                      <w:t>Township of Ignace</w:t>
                    </w:r>
                    <w:r>
                      <w:rPr>
                        <w:rFonts w:ascii="Trebuchet MS" w:hAnsi="Trebuchet MS"/>
                        <w:b/>
                        <w:color w:val="3B3E43"/>
                        <w:sz w:val="16"/>
                        <w:szCs w:val="16"/>
                      </w:rPr>
                      <w:br/>
                    </w:r>
                    <w:r w:rsidRPr="00785DE1">
                      <w:rPr>
                        <w:rFonts w:ascii="Trebuchet MS" w:hAnsi="Trebuchet MS"/>
                        <w:color w:val="0C60AF"/>
                        <w:sz w:val="16"/>
                        <w:szCs w:val="16"/>
                      </w:rPr>
                      <w:t>34 Highway 17 West, P.O. Box 248 Ignace, ONTARIO P0T 1T0</w:t>
                    </w:r>
                    <w:r w:rsidRPr="00785DE1">
                      <w:rPr>
                        <w:rFonts w:ascii="Trebuchet MS" w:hAnsi="Trebuchet MS"/>
                        <w:color w:val="0C60AF"/>
                        <w:sz w:val="16"/>
                        <w:szCs w:val="16"/>
                      </w:rPr>
                      <w:br/>
                      <w:t>Phone: 807-934-2202 Fax: 807-934-2864</w:t>
                    </w:r>
                    <w:r w:rsidRPr="00785DE1">
                      <w:rPr>
                        <w:rFonts w:ascii="Trebuchet MS" w:hAnsi="Trebuchet MS"/>
                        <w:color w:val="0C60AF"/>
                        <w:sz w:val="16"/>
                        <w:szCs w:val="16"/>
                      </w:rPr>
                      <w:br/>
                    </w:r>
                    <w:r w:rsidRPr="00785DE1">
                      <w:rPr>
                        <w:rFonts w:ascii="Trebuchet MS" w:hAnsi="Trebuchet MS"/>
                        <w:b/>
                        <w:color w:val="0C60AF"/>
                        <w:sz w:val="16"/>
                        <w:szCs w:val="16"/>
                      </w:rPr>
                      <w:t>Ignace.ca</w:t>
                    </w:r>
                    <w:r w:rsidR="006905E7">
                      <w:rPr>
                        <w:rFonts w:ascii="Trebuchet MS" w:hAnsi="Trebuchet MS"/>
                        <w:b/>
                        <w:color w:val="0C60AF"/>
                        <w:sz w:val="16"/>
                        <w:szCs w:val="16"/>
                      </w:rP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E7"/>
    <w:rsid w:val="00024EB7"/>
    <w:rsid w:val="000535D7"/>
    <w:rsid w:val="00170ADC"/>
    <w:rsid w:val="001D192C"/>
    <w:rsid w:val="003900C8"/>
    <w:rsid w:val="00397E0E"/>
    <w:rsid w:val="0042649B"/>
    <w:rsid w:val="00455554"/>
    <w:rsid w:val="00457BA6"/>
    <w:rsid w:val="004629B7"/>
    <w:rsid w:val="00466264"/>
    <w:rsid w:val="004803BF"/>
    <w:rsid w:val="00495922"/>
    <w:rsid w:val="00577E3E"/>
    <w:rsid w:val="005A5600"/>
    <w:rsid w:val="005C2723"/>
    <w:rsid w:val="006234B4"/>
    <w:rsid w:val="006905E7"/>
    <w:rsid w:val="006A1BF9"/>
    <w:rsid w:val="006A5D71"/>
    <w:rsid w:val="006E0175"/>
    <w:rsid w:val="007128FB"/>
    <w:rsid w:val="007851A5"/>
    <w:rsid w:val="00795351"/>
    <w:rsid w:val="00815D39"/>
    <w:rsid w:val="008D7448"/>
    <w:rsid w:val="008E1F32"/>
    <w:rsid w:val="0097538F"/>
    <w:rsid w:val="009C1844"/>
    <w:rsid w:val="00A31FB7"/>
    <w:rsid w:val="00A844A1"/>
    <w:rsid w:val="00BF7F30"/>
    <w:rsid w:val="00CF4746"/>
    <w:rsid w:val="00CF7777"/>
    <w:rsid w:val="00D02D5F"/>
    <w:rsid w:val="00D94A0E"/>
    <w:rsid w:val="00DE3997"/>
    <w:rsid w:val="00F643D5"/>
    <w:rsid w:val="00F9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24BDC"/>
  <w15:chartTrackingRefBased/>
  <w15:docId w15:val="{C4E45611-7BDA-4D58-A19C-5EDA9420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E7"/>
  </w:style>
  <w:style w:type="paragraph" w:styleId="Footer">
    <w:name w:val="footer"/>
    <w:basedOn w:val="Normal"/>
    <w:link w:val="FooterChar"/>
    <w:uiPriority w:val="99"/>
    <w:unhideWhenUsed/>
    <w:rsid w:val="0069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E7"/>
  </w:style>
  <w:style w:type="character" w:styleId="Hyperlink">
    <w:name w:val="Hyperlink"/>
    <w:basedOn w:val="DefaultParagraphFont"/>
    <w:uiPriority w:val="99"/>
    <w:unhideWhenUsed/>
    <w:rsid w:val="00F64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elix@ignace.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wn.ignace.on.ca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nace.ca/video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edwards@ignace.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wn.ignace.on.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Coordinator</dc:creator>
  <cp:keywords/>
  <dc:description/>
  <cp:lastModifiedBy>Project Coordinator</cp:lastModifiedBy>
  <cp:revision>6</cp:revision>
  <dcterms:created xsi:type="dcterms:W3CDTF">2018-07-30T16:58:00Z</dcterms:created>
  <dcterms:modified xsi:type="dcterms:W3CDTF">2018-07-31T16:23:00Z</dcterms:modified>
</cp:coreProperties>
</file>