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F2" w:rsidRPr="009142CF" w:rsidRDefault="007C1FF2" w:rsidP="007C1FF2">
      <w:pPr>
        <w:shd w:val="clear" w:color="auto" w:fill="FFFFFF"/>
        <w:tabs>
          <w:tab w:val="left" w:pos="9270"/>
          <w:tab w:val="left" w:pos="9360"/>
        </w:tabs>
        <w:spacing w:before="100" w:beforeAutospacing="1" w:after="100" w:afterAutospacing="1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</w:pPr>
      <w:proofErr w:type="spellStart"/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>EDAC~ACED</w:t>
      </w:r>
      <w:proofErr w:type="spellEnd"/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 xml:space="preserve"> - 201</w:t>
      </w:r>
      <w:r w:rsidR="0005682E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>8</w:t>
      </w:r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 xml:space="preserve"> Marketing Canada Awards</w:t>
      </w:r>
    </w:p>
    <w:p w:rsidR="007C1FF2" w:rsidRPr="009142CF" w:rsidRDefault="007C1FF2" w:rsidP="007C1FF2">
      <w:pPr>
        <w:shd w:val="clear" w:color="auto" w:fill="FFFFFF"/>
        <w:tabs>
          <w:tab w:val="left" w:pos="9270"/>
          <w:tab w:val="left" w:pos="9360"/>
        </w:tabs>
        <w:spacing w:before="100" w:beforeAutospacing="1" w:after="100" w:afterAutospacing="1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bCs/>
          <w:color w:val="34495E"/>
          <w:sz w:val="28"/>
          <w:szCs w:val="36"/>
          <w:lang w:eastAsia="en-CA"/>
        </w:rPr>
      </w:pPr>
      <w:r w:rsidRPr="009142CF">
        <w:rPr>
          <w:rFonts w:ascii="Times New Roman" w:eastAsia="Times New Roman" w:hAnsi="Times New Roman" w:cs="Times New Roman"/>
          <w:b/>
          <w:bCs/>
          <w:color w:val="34495E"/>
          <w:sz w:val="28"/>
          <w:szCs w:val="36"/>
          <w:lang w:eastAsia="en-CA"/>
        </w:rPr>
        <w:t>- SUBMISSION -</w:t>
      </w:r>
    </w:p>
    <w:p w:rsidR="007C1FF2" w:rsidRPr="009142CF" w:rsidRDefault="007C1FF2" w:rsidP="002F28CA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  <w:b/>
        </w:rPr>
      </w:pPr>
      <w:r w:rsidRPr="009142CF">
        <w:rPr>
          <w:rFonts w:ascii="Times New Roman" w:hAnsi="Times New Roman" w:cs="Times New Roman"/>
          <w:b/>
        </w:rPr>
        <w:t xml:space="preserve">Budget Level: </w:t>
      </w:r>
      <w:r w:rsidRPr="009142CF">
        <w:rPr>
          <w:rFonts w:ascii="Times New Roman" w:hAnsi="Times New Roman" w:cs="Times New Roman"/>
        </w:rPr>
        <w:t>Greater than $600,000</w:t>
      </w:r>
    </w:p>
    <w:p w:rsidR="007C1FF2" w:rsidRPr="009142CF" w:rsidRDefault="007C1FF2" w:rsidP="002F28CA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Category:</w:t>
      </w:r>
      <w:r>
        <w:rPr>
          <w:rFonts w:ascii="Times New Roman" w:hAnsi="Times New Roman" w:cs="Times New Roman"/>
        </w:rPr>
        <w:t xml:space="preserve">  </w:t>
      </w:r>
      <w:r w:rsidR="00B828F0">
        <w:rPr>
          <w:rFonts w:ascii="Times New Roman" w:hAnsi="Times New Roman" w:cs="Times New Roman"/>
        </w:rPr>
        <w:t>Single Publication – 4 or More Pages</w:t>
      </w:r>
    </w:p>
    <w:p w:rsidR="007C1FF2" w:rsidRPr="009142CF" w:rsidRDefault="007C1FF2" w:rsidP="002F28CA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Title of Submission:</w:t>
      </w:r>
      <w:r w:rsidRPr="009142CF">
        <w:rPr>
          <w:rFonts w:ascii="Times New Roman" w:hAnsi="Times New Roman" w:cs="Times New Roman"/>
        </w:rPr>
        <w:t xml:space="preserve">  </w:t>
      </w:r>
      <w:bookmarkStart w:id="0" w:name="_GoBack"/>
      <w:r w:rsidR="00B828F0">
        <w:rPr>
          <w:rFonts w:ascii="Times New Roman" w:hAnsi="Times New Roman" w:cs="Times New Roman"/>
        </w:rPr>
        <w:t>Niagara Canada</w:t>
      </w:r>
      <w:r w:rsidR="00800F8C">
        <w:rPr>
          <w:rFonts w:ascii="Times New Roman" w:hAnsi="Times New Roman" w:cs="Times New Roman"/>
        </w:rPr>
        <w:t xml:space="preserve"> – Build It, Make It, Move It, Grow It</w:t>
      </w:r>
      <w:r w:rsidR="00817D38">
        <w:rPr>
          <w:rFonts w:ascii="Times New Roman" w:hAnsi="Times New Roman" w:cs="Times New Roman"/>
        </w:rPr>
        <w:t>, Know It</w:t>
      </w:r>
    </w:p>
    <w:bookmarkEnd w:id="0"/>
    <w:p w:rsidR="007C1FF2" w:rsidRPr="009142CF" w:rsidRDefault="007C1FF2" w:rsidP="002F28CA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Organization/Municipality:</w:t>
      </w:r>
      <w:r w:rsidRPr="009142CF">
        <w:rPr>
          <w:rFonts w:ascii="Times New Roman" w:hAnsi="Times New Roman" w:cs="Times New Roman"/>
        </w:rPr>
        <w:t xml:space="preserve"> Niagara</w:t>
      </w:r>
      <w:r>
        <w:rPr>
          <w:rFonts w:ascii="Times New Roman" w:hAnsi="Times New Roman" w:cs="Times New Roman"/>
        </w:rPr>
        <w:t xml:space="preserve"> Region</w:t>
      </w:r>
    </w:p>
    <w:p w:rsidR="007C1FF2" w:rsidRPr="009142CF" w:rsidRDefault="007C1FF2" w:rsidP="002F28CA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Name:</w:t>
      </w:r>
      <w:r w:rsidRPr="009142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Dave Raymond, Strategic Marketing Manager</w:t>
      </w:r>
    </w:p>
    <w:p w:rsidR="007C1FF2" w:rsidRPr="009142CF" w:rsidRDefault="007C1FF2" w:rsidP="002F28CA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 xml:space="preserve">Phone: </w:t>
      </w:r>
      <w:r w:rsidRPr="009142CF">
        <w:rPr>
          <w:rFonts w:ascii="Times New Roman" w:hAnsi="Times New Roman" w:cs="Times New Roman"/>
          <w:color w:val="000000"/>
          <w:sz w:val="20"/>
          <w:szCs w:val="20"/>
        </w:rPr>
        <w:t>905-980-6000 x 3</w:t>
      </w:r>
      <w:r>
        <w:rPr>
          <w:rFonts w:ascii="Times New Roman" w:hAnsi="Times New Roman" w:cs="Times New Roman"/>
          <w:color w:val="000000"/>
          <w:sz w:val="20"/>
          <w:szCs w:val="20"/>
        </w:rPr>
        <w:t>359</w:t>
      </w:r>
    </w:p>
    <w:p w:rsidR="007C1FF2" w:rsidRPr="009142CF" w:rsidRDefault="007C1FF2" w:rsidP="002F28CA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Primary E-mail:</w:t>
      </w:r>
      <w:r w:rsidRPr="009142CF">
        <w:rPr>
          <w:rFonts w:ascii="Times New Roman" w:hAnsi="Times New Roman" w:cs="Times New Roman"/>
        </w:rPr>
        <w:t xml:space="preserve"> </w:t>
      </w:r>
      <w:hyperlink r:id="rId5" w:history="1">
        <w:r w:rsidRPr="006B11BE">
          <w:rPr>
            <w:rStyle w:val="Hyperlink"/>
            <w:rFonts w:ascii="Times New Roman" w:hAnsi="Times New Roman" w:cs="Times New Roman"/>
          </w:rPr>
          <w:t>dave.raymond@niagararegion.ca</w:t>
        </w:r>
      </w:hyperlink>
      <w:r>
        <w:rPr>
          <w:rFonts w:ascii="Times New Roman" w:hAnsi="Times New Roman" w:cs="Times New Roman"/>
        </w:rPr>
        <w:t xml:space="preserve">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Award Recipient:</w:t>
      </w:r>
      <w:r w:rsidRPr="00914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Dave Raymond </w:t>
      </w:r>
      <w:r w:rsidRPr="009142CF">
        <w:rPr>
          <w:rFonts w:ascii="Times New Roman" w:hAnsi="Times New Roman" w:cs="Times New Roman"/>
        </w:rPr>
        <w:t xml:space="preserve">– </w:t>
      </w:r>
      <w:r w:rsidR="005D441A">
        <w:rPr>
          <w:rFonts w:ascii="Times New Roman" w:hAnsi="Times New Roman" w:cs="Times New Roman"/>
        </w:rPr>
        <w:t>Strategic Marketing Manager,</w:t>
      </w:r>
      <w:r w:rsidRPr="009142CF">
        <w:rPr>
          <w:rFonts w:ascii="Times New Roman" w:hAnsi="Times New Roman" w:cs="Times New Roman"/>
        </w:rPr>
        <w:t xml:space="preserve"> Niagara Region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</w:rPr>
      </w:pPr>
      <w:r w:rsidRPr="007C1FF2">
        <w:rPr>
          <w:rFonts w:ascii="Times New Roman" w:hAnsi="Times New Roman" w:cs="Times New Roman"/>
          <w:b/>
        </w:rPr>
        <w:t>Purpose of project:</w:t>
      </w:r>
    </w:p>
    <w:p w:rsidR="007C1FF2" w:rsidRDefault="00800F8C" w:rsidP="00323EE9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the project is to promote Niagara Canada as a location to invest. </w:t>
      </w:r>
      <w:r w:rsidR="00E61EFC">
        <w:rPr>
          <w:rFonts w:ascii="Times New Roman" w:hAnsi="Times New Roman" w:cs="Times New Roman"/>
        </w:rPr>
        <w:t xml:space="preserve">Each part of the series makes up </w:t>
      </w:r>
      <w:r w:rsidR="002F3D79">
        <w:rPr>
          <w:rFonts w:ascii="Times New Roman" w:hAnsi="Times New Roman" w:cs="Times New Roman"/>
        </w:rPr>
        <w:t xml:space="preserve">part of </w:t>
      </w:r>
      <w:r w:rsidR="00E61EFC">
        <w:rPr>
          <w:rFonts w:ascii="Times New Roman" w:hAnsi="Times New Roman" w:cs="Times New Roman"/>
        </w:rPr>
        <w:t xml:space="preserve">the whole. </w:t>
      </w:r>
      <w:r w:rsidR="00E61EFC">
        <w:rPr>
          <w:rFonts w:ascii="Times New Roman" w:hAnsi="Times New Roman" w:cs="Times New Roman"/>
        </w:rPr>
        <w:t xml:space="preserve">The full </w:t>
      </w:r>
      <w:r w:rsidR="00E61EFC">
        <w:rPr>
          <w:rFonts w:ascii="Times New Roman" w:hAnsi="Times New Roman" w:cs="Times New Roman"/>
        </w:rPr>
        <w:t xml:space="preserve">24 </w:t>
      </w:r>
      <w:r w:rsidR="00E61EFC">
        <w:rPr>
          <w:rFonts w:ascii="Times New Roman" w:hAnsi="Times New Roman" w:cs="Times New Roman"/>
        </w:rPr>
        <w:t>regional profile provides a complete picture of the region</w:t>
      </w:r>
      <w:r w:rsidR="00E61EFC">
        <w:rPr>
          <w:rFonts w:ascii="Times New Roman" w:hAnsi="Times New Roman" w:cs="Times New Roman"/>
        </w:rPr>
        <w:t xml:space="preserve"> and all of the reasons to invest in Niagara, </w:t>
      </w:r>
      <w:r w:rsidR="00E61EFC">
        <w:rPr>
          <w:rFonts w:ascii="Times New Roman" w:hAnsi="Times New Roman" w:cs="Times New Roman"/>
        </w:rPr>
        <w:t xml:space="preserve">but </w:t>
      </w:r>
      <w:r w:rsidR="00E61EFC">
        <w:rPr>
          <w:rFonts w:ascii="Times New Roman" w:hAnsi="Times New Roman" w:cs="Times New Roman"/>
        </w:rPr>
        <w:t xml:space="preserve">it </w:t>
      </w:r>
      <w:r w:rsidR="00E61EFC">
        <w:rPr>
          <w:rFonts w:ascii="Times New Roman" w:hAnsi="Times New Roman" w:cs="Times New Roman"/>
        </w:rPr>
        <w:t xml:space="preserve">has more information than may be necessary on a first point of contact. </w:t>
      </w:r>
      <w:r w:rsidR="00E61EFC">
        <w:rPr>
          <w:rFonts w:ascii="Times New Roman" w:hAnsi="Times New Roman" w:cs="Times New Roman"/>
        </w:rPr>
        <w:t xml:space="preserve">Each </w:t>
      </w:r>
      <w:proofErr w:type="gramStart"/>
      <w:r w:rsidR="002F3D79">
        <w:rPr>
          <w:rFonts w:ascii="Times New Roman" w:hAnsi="Times New Roman" w:cs="Times New Roman"/>
        </w:rPr>
        <w:t>4 page</w:t>
      </w:r>
      <w:proofErr w:type="gramEnd"/>
      <w:r w:rsidR="002F3D79">
        <w:rPr>
          <w:rFonts w:ascii="Times New Roman" w:hAnsi="Times New Roman" w:cs="Times New Roman"/>
        </w:rPr>
        <w:t xml:space="preserve"> </w:t>
      </w:r>
      <w:r w:rsidR="00E61EFC">
        <w:rPr>
          <w:rFonts w:ascii="Times New Roman" w:hAnsi="Times New Roman" w:cs="Times New Roman"/>
        </w:rPr>
        <w:t xml:space="preserve">sector profile provides a summary of the key value proposition that Niagara has relative to the sector and provides data to support the positive stories. The printed sector profiles are small enough to take </w:t>
      </w:r>
      <w:r w:rsidR="00E1671D">
        <w:rPr>
          <w:rFonts w:ascii="Times New Roman" w:hAnsi="Times New Roman" w:cs="Times New Roman"/>
        </w:rPr>
        <w:t xml:space="preserve">to trade missions and for B2B meetings. They </w:t>
      </w:r>
      <w:r w:rsidR="00E61EFC">
        <w:rPr>
          <w:rFonts w:ascii="Times New Roman" w:hAnsi="Times New Roman" w:cs="Times New Roman"/>
        </w:rPr>
        <w:t>pack enough information to be meaningful, along with a call to action to visit the website for even more information.</w:t>
      </w:r>
      <w:r w:rsidR="002F3D79">
        <w:rPr>
          <w:rFonts w:ascii="Times New Roman" w:hAnsi="Times New Roman" w:cs="Times New Roman"/>
        </w:rPr>
        <w:t xml:space="preserve">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Effectiveness / Meeting Objective</w:t>
      </w:r>
    </w:p>
    <w:p w:rsidR="007C1FF2" w:rsidRDefault="00F441BF" w:rsidP="00323EE9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sector specific profiles have had the most impact. Most people do not want a full publication anymore</w:t>
      </w:r>
      <w:r w:rsidR="00E1671D">
        <w:rPr>
          <w:rFonts w:ascii="Times New Roman" w:hAnsi="Times New Roman" w:cs="Times New Roman"/>
        </w:rPr>
        <w:t>, at least not at first</w:t>
      </w:r>
      <w:r>
        <w:rPr>
          <w:rFonts w:ascii="Times New Roman" w:hAnsi="Times New Roman" w:cs="Times New Roman"/>
        </w:rPr>
        <w:t xml:space="preserve">. Instead of trying to cram an entire website into a book, we have taken the most important information for the potential investor and broken it down by sector. </w:t>
      </w:r>
      <w:r w:rsidR="00323EE9">
        <w:rPr>
          <w:rFonts w:ascii="Times New Roman" w:hAnsi="Times New Roman" w:cs="Times New Roman"/>
        </w:rPr>
        <w:t xml:space="preserve">Combined with the one page sales sheets, a customized package </w:t>
      </w:r>
      <w:proofErr w:type="gramStart"/>
      <w:r w:rsidR="00323EE9">
        <w:rPr>
          <w:rFonts w:ascii="Times New Roman" w:hAnsi="Times New Roman" w:cs="Times New Roman"/>
        </w:rPr>
        <w:t>can be created</w:t>
      </w:r>
      <w:proofErr w:type="gramEnd"/>
      <w:r w:rsidR="00323EE9">
        <w:rPr>
          <w:rFonts w:ascii="Times New Roman" w:hAnsi="Times New Roman" w:cs="Times New Roman"/>
        </w:rPr>
        <w:t xml:space="preserve"> to provide</w:t>
      </w:r>
      <w:r w:rsidR="00323EE9">
        <w:rPr>
          <w:rFonts w:ascii="Times New Roman" w:hAnsi="Times New Roman" w:cs="Times New Roman"/>
        </w:rPr>
        <w:t xml:space="preserve"> prospective investor</w:t>
      </w:r>
      <w:r w:rsidR="00E1671D">
        <w:rPr>
          <w:rFonts w:ascii="Times New Roman" w:hAnsi="Times New Roman" w:cs="Times New Roman"/>
        </w:rPr>
        <w:t>s</w:t>
      </w:r>
      <w:r w:rsidR="00323EE9">
        <w:rPr>
          <w:rFonts w:ascii="Times New Roman" w:hAnsi="Times New Roman" w:cs="Times New Roman"/>
        </w:rPr>
        <w:t xml:space="preserve"> a </w:t>
      </w:r>
      <w:r w:rsidR="00323EE9">
        <w:rPr>
          <w:rFonts w:ascii="Times New Roman" w:hAnsi="Times New Roman" w:cs="Times New Roman"/>
        </w:rPr>
        <w:t xml:space="preserve">personalized </w:t>
      </w:r>
      <w:r w:rsidR="00323EE9">
        <w:rPr>
          <w:rFonts w:ascii="Times New Roman" w:hAnsi="Times New Roman" w:cs="Times New Roman"/>
        </w:rPr>
        <w:t xml:space="preserve">printed or digital presentation. </w:t>
      </w:r>
      <w:r w:rsidR="00323EE9">
        <w:rPr>
          <w:rFonts w:ascii="Times New Roman" w:hAnsi="Times New Roman" w:cs="Times New Roman"/>
        </w:rPr>
        <w:t>Although the focus is to start with the smaller publications, t</w:t>
      </w:r>
      <w:r w:rsidR="00323EE9">
        <w:rPr>
          <w:rFonts w:ascii="Times New Roman" w:hAnsi="Times New Roman" w:cs="Times New Roman"/>
        </w:rPr>
        <w:t xml:space="preserve">he full 24-page profile will become more important further down the </w:t>
      </w:r>
      <w:r w:rsidR="00323EE9">
        <w:rPr>
          <w:rFonts w:ascii="Times New Roman" w:hAnsi="Times New Roman" w:cs="Times New Roman"/>
        </w:rPr>
        <w:t>marketing funnel.</w:t>
      </w:r>
      <w:r w:rsidR="00323EE9">
        <w:rPr>
          <w:rFonts w:ascii="Times New Roman" w:hAnsi="Times New Roman" w:cs="Times New Roman"/>
        </w:rPr>
        <w:t xml:space="preserve">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Challenges &amp; Changes made:</w:t>
      </w:r>
    </w:p>
    <w:p w:rsidR="007C1FF2" w:rsidRDefault="007E0794" w:rsidP="007E0794">
      <w:pPr>
        <w:tabs>
          <w:tab w:val="left" w:pos="9270"/>
          <w:tab w:val="left" w:pos="9360"/>
        </w:tabs>
        <w:spacing w:after="12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Language translation was an issue because the digital PDF’s are required to be </w:t>
      </w:r>
      <w:proofErr w:type="spellStart"/>
      <w:r>
        <w:rPr>
          <w:rFonts w:ascii="Times New Roman" w:hAnsi="Times New Roman" w:cs="Times New Roman"/>
        </w:rPr>
        <w:t>AODA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comliant</w:t>
      </w:r>
      <w:proofErr w:type="spellEnd"/>
      <w:r>
        <w:rPr>
          <w:rFonts w:ascii="Times New Roman" w:hAnsi="Times New Roman" w:cs="Times New Roman"/>
        </w:rPr>
        <w:t xml:space="preserve"> which increases the complexity and the cost of creating PDF’s, especially when dealing with translation and graphically treated content.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</w:rPr>
      </w:pPr>
      <w:r w:rsidRPr="007C1FF2">
        <w:rPr>
          <w:rFonts w:ascii="Times New Roman" w:hAnsi="Times New Roman" w:cs="Times New Roman"/>
          <w:b/>
        </w:rPr>
        <w:t>Target Audiences</w:t>
      </w:r>
      <w:r>
        <w:rPr>
          <w:rFonts w:ascii="Times New Roman" w:hAnsi="Times New Roman" w:cs="Times New Roman"/>
          <w:b/>
        </w:rPr>
        <w:t>:</w:t>
      </w:r>
    </w:p>
    <w:p w:rsidR="007E0794" w:rsidRPr="00EF68BC" w:rsidRDefault="007E0794" w:rsidP="007E0794">
      <w:pPr>
        <w:tabs>
          <w:tab w:val="left" w:pos="9270"/>
          <w:tab w:val="left" w:pos="9360"/>
        </w:tabs>
        <w:ind w:left="720"/>
        <w:jc w:val="both"/>
        <w:rPr>
          <w:rFonts w:ascii="Times New Roman" w:hAnsi="Times New Roman" w:cs="Times New Roman"/>
          <w:b/>
        </w:rPr>
      </w:pPr>
      <w:r w:rsidRPr="00EF68BC">
        <w:rPr>
          <w:rFonts w:ascii="Times New Roman" w:hAnsi="Times New Roman" w:cs="Times New Roman"/>
          <w:b/>
        </w:rPr>
        <w:t>Business Attraction</w:t>
      </w:r>
      <w:r>
        <w:rPr>
          <w:rFonts w:ascii="Times New Roman" w:hAnsi="Times New Roman" w:cs="Times New Roman"/>
          <w:b/>
        </w:rPr>
        <w:t xml:space="preserve"> - </w:t>
      </w:r>
      <w:r w:rsidRPr="00F85B88">
        <w:rPr>
          <w:rFonts w:ascii="Times New Roman" w:hAnsi="Times New Roman" w:cs="Times New Roman"/>
          <w:b/>
          <w:i/>
        </w:rPr>
        <w:t>Know It</w:t>
      </w:r>
      <w:r>
        <w:rPr>
          <w:rFonts w:ascii="Times New Roman" w:hAnsi="Times New Roman" w:cs="Times New Roman"/>
          <w:b/>
          <w:i/>
        </w:rPr>
        <w:t xml:space="preserve"> | </w:t>
      </w:r>
      <w:hyperlink r:id="rId6" w:history="1">
        <w:r w:rsidRPr="00D8432D">
          <w:rPr>
            <w:rStyle w:val="Hyperlink"/>
            <w:rFonts w:ascii="Times New Roman" w:hAnsi="Times New Roman" w:cs="Times New Roman"/>
          </w:rPr>
          <w:t>www.niagaracanada.com</w:t>
        </w:r>
      </w:hyperlink>
    </w:p>
    <w:p w:rsidR="007E0794" w:rsidRDefault="007E0794" w:rsidP="007E0794">
      <w:pPr>
        <w:pStyle w:val="ListParagraph"/>
        <w:numPr>
          <w:ilvl w:val="0"/>
          <w:numId w:val="1"/>
        </w:numPr>
        <w:tabs>
          <w:tab w:val="left" w:pos="9270"/>
          <w:tab w:val="left" w:pos="9360"/>
        </w:tabs>
        <w:spacing w:after="120"/>
        <w:ind w:left="1080"/>
        <w:jc w:val="both"/>
        <w:rPr>
          <w:rFonts w:ascii="Times New Roman" w:hAnsi="Times New Roman" w:cs="Times New Roman"/>
        </w:rPr>
      </w:pPr>
      <w:r w:rsidRPr="00C77077">
        <w:rPr>
          <w:rFonts w:ascii="Times New Roman" w:hAnsi="Times New Roman" w:cs="Times New Roman"/>
        </w:rPr>
        <w:t>Commercial realtors and site selectors</w:t>
      </w:r>
      <w:r>
        <w:rPr>
          <w:rFonts w:ascii="Times New Roman" w:hAnsi="Times New Roman" w:cs="Times New Roman"/>
        </w:rPr>
        <w:t xml:space="preserve"> (Ontario, Great Lake States - USA)</w:t>
      </w:r>
    </w:p>
    <w:p w:rsidR="007E0794" w:rsidRPr="00C77077" w:rsidRDefault="007E0794" w:rsidP="007E0794">
      <w:pPr>
        <w:pStyle w:val="ListParagraph"/>
        <w:numPr>
          <w:ilvl w:val="0"/>
          <w:numId w:val="1"/>
        </w:numPr>
        <w:tabs>
          <w:tab w:val="left" w:pos="9270"/>
          <w:tab w:val="left" w:pos="9360"/>
        </w:tabs>
        <w:spacing w:after="120"/>
        <w:ind w:left="1080"/>
        <w:jc w:val="both"/>
        <w:rPr>
          <w:rFonts w:ascii="Times New Roman" w:hAnsi="Times New Roman" w:cs="Times New Roman"/>
        </w:rPr>
      </w:pPr>
      <w:r w:rsidRPr="00C77077">
        <w:rPr>
          <w:rFonts w:ascii="Times New Roman" w:hAnsi="Times New Roman" w:cs="Times New Roman"/>
        </w:rPr>
        <w:t>Investment decisions makers (Ontario, Great Lake States</w:t>
      </w:r>
      <w:r>
        <w:rPr>
          <w:rFonts w:ascii="Times New Roman" w:hAnsi="Times New Roman" w:cs="Times New Roman"/>
        </w:rPr>
        <w:t xml:space="preserve"> - USA</w:t>
      </w:r>
      <w:r w:rsidRPr="00C77077">
        <w:rPr>
          <w:rFonts w:ascii="Times New Roman" w:hAnsi="Times New Roman" w:cs="Times New Roman"/>
        </w:rPr>
        <w:t>, Germany, UK, China,</w:t>
      </w:r>
      <w:r>
        <w:rPr>
          <w:rFonts w:ascii="Times New Roman" w:hAnsi="Times New Roman" w:cs="Times New Roman"/>
        </w:rPr>
        <w:t xml:space="preserve"> Mexico</w:t>
      </w:r>
      <w:r w:rsidRPr="00C77077">
        <w:rPr>
          <w:rFonts w:ascii="Times New Roman" w:hAnsi="Times New Roman" w:cs="Times New Roman"/>
        </w:rPr>
        <w:t>)</w:t>
      </w:r>
    </w:p>
    <w:p w:rsidR="007E0794" w:rsidRPr="009879E8" w:rsidRDefault="007E0794" w:rsidP="007E0794">
      <w:pPr>
        <w:pStyle w:val="ListParagraph"/>
        <w:numPr>
          <w:ilvl w:val="1"/>
          <w:numId w:val="1"/>
        </w:numPr>
        <w:tabs>
          <w:tab w:val="left" w:pos="9270"/>
          <w:tab w:val="left" w:pos="9360"/>
        </w:tabs>
        <w:spacing w:after="12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Sectors - </w:t>
      </w:r>
      <w:r w:rsidRPr="009879E8">
        <w:rPr>
          <w:rFonts w:ascii="Times New Roman" w:hAnsi="Times New Roman" w:cs="Times New Roman"/>
        </w:rPr>
        <w:t>Manufacturing, Agriculture, Transportation and Logistics</w:t>
      </w:r>
      <w:r>
        <w:rPr>
          <w:rFonts w:ascii="Times New Roman" w:hAnsi="Times New Roman" w:cs="Times New Roman"/>
        </w:rPr>
        <w:t xml:space="preserve">, </w:t>
      </w:r>
      <w:r w:rsidRPr="009879E8">
        <w:rPr>
          <w:rFonts w:ascii="Times New Roman" w:hAnsi="Times New Roman" w:cs="Times New Roman"/>
        </w:rPr>
        <w:t>Tourism</w:t>
      </w:r>
    </w:p>
    <w:p w:rsidR="007E0794" w:rsidRPr="009B1804" w:rsidRDefault="007E0794" w:rsidP="007E0794">
      <w:pPr>
        <w:pStyle w:val="ListParagraph"/>
        <w:numPr>
          <w:ilvl w:val="0"/>
          <w:numId w:val="1"/>
        </w:numPr>
        <w:tabs>
          <w:tab w:val="left" w:pos="9270"/>
          <w:tab w:val="left" w:pos="9360"/>
        </w:tabs>
        <w:spacing w:after="120"/>
        <w:ind w:left="1080"/>
        <w:jc w:val="both"/>
        <w:rPr>
          <w:rFonts w:ascii="Times New Roman" w:hAnsi="Times New Roman" w:cs="Times New Roman"/>
        </w:rPr>
      </w:pPr>
      <w:r w:rsidRPr="009B1804">
        <w:rPr>
          <w:rFonts w:ascii="Times New Roman" w:hAnsi="Times New Roman" w:cs="Times New Roman"/>
        </w:rPr>
        <w:t>Trade commissioners in Ontario and abroad</w:t>
      </w:r>
      <w:r>
        <w:rPr>
          <w:rFonts w:ascii="Times New Roman" w:hAnsi="Times New Roman" w:cs="Times New Roman"/>
        </w:rPr>
        <w:t xml:space="preserve"> (North America, South America, Europe, Asia)</w:t>
      </w:r>
    </w:p>
    <w:p w:rsidR="007C1FF2" w:rsidRP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  <w:b/>
        </w:rPr>
      </w:pPr>
      <w:r w:rsidRPr="007C1FF2">
        <w:rPr>
          <w:rFonts w:ascii="Times New Roman" w:hAnsi="Times New Roman" w:cs="Times New Roman"/>
          <w:b/>
        </w:rPr>
        <w:t>Details:</w:t>
      </w:r>
    </w:p>
    <w:p w:rsidR="007C1FF2" w:rsidRPr="007C1FF2" w:rsidRDefault="00800F8C" w:rsidP="007E0794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Along with a full </w:t>
      </w:r>
      <w:proofErr w:type="gramStart"/>
      <w:r>
        <w:rPr>
          <w:rFonts w:ascii="Times New Roman" w:hAnsi="Times New Roman" w:cs="Times New Roman"/>
        </w:rPr>
        <w:t>24 page</w:t>
      </w:r>
      <w:proofErr w:type="gramEnd"/>
      <w:r>
        <w:rPr>
          <w:rFonts w:ascii="Times New Roman" w:hAnsi="Times New Roman" w:cs="Times New Roman"/>
        </w:rPr>
        <w:t xml:space="preserve"> Niagara Canada profile,</w:t>
      </w:r>
      <w:r w:rsidR="001D3A86">
        <w:rPr>
          <w:rFonts w:ascii="Times New Roman" w:hAnsi="Times New Roman" w:cs="Times New Roman"/>
        </w:rPr>
        <w:t xml:space="preserve"> four</w:t>
      </w:r>
      <w:r>
        <w:rPr>
          <w:rFonts w:ascii="Times New Roman" w:hAnsi="Times New Roman" w:cs="Times New Roman"/>
        </w:rPr>
        <w:t xml:space="preserve"> sector specific promotional content has been created. </w:t>
      </w:r>
      <w:r w:rsidR="001D3A86">
        <w:rPr>
          <w:rFonts w:ascii="Times New Roman" w:hAnsi="Times New Roman" w:cs="Times New Roman"/>
        </w:rPr>
        <w:t>The</w:t>
      </w:r>
      <w:r w:rsidR="00817D38">
        <w:rPr>
          <w:rFonts w:ascii="Times New Roman" w:hAnsi="Times New Roman" w:cs="Times New Roman"/>
        </w:rPr>
        <w:t xml:space="preserve"> four sector</w:t>
      </w:r>
      <w:r>
        <w:rPr>
          <w:rFonts w:ascii="Times New Roman" w:hAnsi="Times New Roman" w:cs="Times New Roman"/>
        </w:rPr>
        <w:t xml:space="preserve"> guides</w:t>
      </w:r>
      <w:r w:rsidR="001D3A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that are each four pages</w:t>
      </w:r>
      <w:r w:rsidR="001D3A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have been created</w:t>
      </w:r>
      <w:proofErr w:type="gramEnd"/>
      <w:r>
        <w:rPr>
          <w:rFonts w:ascii="Times New Roman" w:hAnsi="Times New Roman" w:cs="Times New Roman"/>
        </w:rPr>
        <w:t xml:space="preserve"> </w:t>
      </w:r>
      <w:r w:rsidR="001D3A86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provide </w:t>
      </w:r>
      <w:r w:rsidR="001D3A86">
        <w:rPr>
          <w:rFonts w:ascii="Times New Roman" w:hAnsi="Times New Roman" w:cs="Times New Roman"/>
        </w:rPr>
        <w:t xml:space="preserve">detailed </w:t>
      </w:r>
      <w:r>
        <w:rPr>
          <w:rFonts w:ascii="Times New Roman" w:hAnsi="Times New Roman" w:cs="Times New Roman"/>
        </w:rPr>
        <w:t>sector specific information.</w:t>
      </w:r>
      <w:r w:rsidR="001D3A86">
        <w:rPr>
          <w:rFonts w:ascii="Times New Roman" w:hAnsi="Times New Roman" w:cs="Times New Roman"/>
        </w:rPr>
        <w:t xml:space="preserve"> The four guides are: 1</w:t>
      </w:r>
      <w:proofErr w:type="gramStart"/>
      <w:r w:rsidR="001D3A8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Tourism</w:t>
      </w:r>
      <w:proofErr w:type="gramEnd"/>
      <w:r>
        <w:rPr>
          <w:rFonts w:ascii="Times New Roman" w:hAnsi="Times New Roman" w:cs="Times New Roman"/>
        </w:rPr>
        <w:t xml:space="preserve"> – </w:t>
      </w:r>
      <w:r w:rsidRPr="00817D38">
        <w:rPr>
          <w:rFonts w:ascii="Times New Roman" w:hAnsi="Times New Roman" w:cs="Times New Roman"/>
          <w:b/>
          <w:i/>
        </w:rPr>
        <w:t>Build It</w:t>
      </w:r>
      <w:r w:rsidRPr="00817D38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="001D3A86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Manufacturing - </w:t>
      </w:r>
      <w:r w:rsidRPr="00817D38">
        <w:rPr>
          <w:rFonts w:ascii="Times New Roman" w:hAnsi="Times New Roman" w:cs="Times New Roman"/>
          <w:b/>
          <w:i/>
        </w:rPr>
        <w:t>Make It</w:t>
      </w:r>
      <w:r>
        <w:rPr>
          <w:rFonts w:ascii="Times New Roman" w:hAnsi="Times New Roman" w:cs="Times New Roman"/>
        </w:rPr>
        <w:t xml:space="preserve">, </w:t>
      </w:r>
      <w:r w:rsidR="001D3A86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Agri-businesses – </w:t>
      </w:r>
      <w:r w:rsidRPr="00817D38">
        <w:rPr>
          <w:rFonts w:ascii="Times New Roman" w:hAnsi="Times New Roman" w:cs="Times New Roman"/>
          <w:b/>
          <w:i/>
        </w:rPr>
        <w:t>Grow It</w:t>
      </w:r>
      <w:r>
        <w:rPr>
          <w:rFonts w:ascii="Times New Roman" w:hAnsi="Times New Roman" w:cs="Times New Roman"/>
        </w:rPr>
        <w:t xml:space="preserve">, </w:t>
      </w:r>
      <w:r w:rsidR="001D3A86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 xml:space="preserve">Transportation and Logistics – </w:t>
      </w:r>
      <w:r w:rsidRPr="00817D38">
        <w:rPr>
          <w:rFonts w:ascii="Times New Roman" w:hAnsi="Times New Roman" w:cs="Times New Roman"/>
          <w:b/>
          <w:i/>
        </w:rPr>
        <w:t>Move It</w:t>
      </w:r>
      <w:r>
        <w:rPr>
          <w:rFonts w:ascii="Times New Roman" w:hAnsi="Times New Roman" w:cs="Times New Roman"/>
        </w:rPr>
        <w:t xml:space="preserve">. </w:t>
      </w:r>
      <w:r w:rsidR="00817D38">
        <w:rPr>
          <w:rFonts w:ascii="Times New Roman" w:hAnsi="Times New Roman" w:cs="Times New Roman"/>
        </w:rPr>
        <w:t xml:space="preserve">A regional summary has also been created and translated into </w:t>
      </w:r>
      <w:proofErr w:type="gramStart"/>
      <w:r w:rsidR="00817D38">
        <w:rPr>
          <w:rFonts w:ascii="Times New Roman" w:hAnsi="Times New Roman" w:cs="Times New Roman"/>
        </w:rPr>
        <w:t>5</w:t>
      </w:r>
      <w:proofErr w:type="gramEnd"/>
      <w:r w:rsidR="00817D38">
        <w:rPr>
          <w:rFonts w:ascii="Times New Roman" w:hAnsi="Times New Roman" w:cs="Times New Roman"/>
        </w:rPr>
        <w:t xml:space="preserve"> additional languages – </w:t>
      </w:r>
      <w:r w:rsidR="00817D38" w:rsidRPr="00817D38">
        <w:rPr>
          <w:rFonts w:ascii="Times New Roman" w:hAnsi="Times New Roman" w:cs="Times New Roman"/>
          <w:b/>
          <w:i/>
        </w:rPr>
        <w:t>Know It</w:t>
      </w:r>
      <w:r w:rsidR="00817D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Each guide </w:t>
      </w:r>
      <w:r w:rsidR="001D3A86">
        <w:rPr>
          <w:rFonts w:ascii="Times New Roman" w:hAnsi="Times New Roman" w:cs="Times New Roman"/>
        </w:rPr>
        <w:t>highlights</w:t>
      </w:r>
      <w:r>
        <w:rPr>
          <w:rFonts w:ascii="Times New Roman" w:hAnsi="Times New Roman" w:cs="Times New Roman"/>
        </w:rPr>
        <w:t xml:space="preserve"> Niagara’s </w:t>
      </w:r>
      <w:r w:rsidR="001D3A86">
        <w:rPr>
          <w:rFonts w:ascii="Times New Roman" w:hAnsi="Times New Roman" w:cs="Times New Roman"/>
        </w:rPr>
        <w:t xml:space="preserve">unique </w:t>
      </w:r>
      <w:r>
        <w:rPr>
          <w:rFonts w:ascii="Times New Roman" w:hAnsi="Times New Roman" w:cs="Times New Roman"/>
        </w:rPr>
        <w:t>value proposition</w:t>
      </w:r>
      <w:r w:rsidR="001D3A86">
        <w:rPr>
          <w:rFonts w:ascii="Times New Roman" w:hAnsi="Times New Roman" w:cs="Times New Roman"/>
        </w:rPr>
        <w:t xml:space="preserve"> within the sector</w:t>
      </w:r>
      <w:r>
        <w:rPr>
          <w:rFonts w:ascii="Times New Roman" w:hAnsi="Times New Roman" w:cs="Times New Roman"/>
        </w:rPr>
        <w:t xml:space="preserve"> and </w:t>
      </w:r>
      <w:r w:rsidR="001D3A86">
        <w:rPr>
          <w:rFonts w:ascii="Times New Roman" w:hAnsi="Times New Roman" w:cs="Times New Roman"/>
        </w:rPr>
        <w:t xml:space="preserve">provides </w:t>
      </w:r>
      <w:r>
        <w:rPr>
          <w:rFonts w:ascii="Times New Roman" w:hAnsi="Times New Roman" w:cs="Times New Roman"/>
        </w:rPr>
        <w:t xml:space="preserve">information on incentives as well as regional successes. The digital PDF versions are all available on the website </w:t>
      </w:r>
      <w:hyperlink r:id="rId7" w:history="1">
        <w:r w:rsidR="001D3A86" w:rsidRPr="00D8432D">
          <w:rPr>
            <w:rStyle w:val="Hyperlink"/>
            <w:rFonts w:ascii="Times New Roman" w:hAnsi="Times New Roman" w:cs="Times New Roman"/>
          </w:rPr>
          <w:t>www.niagaracanada.com</w:t>
        </w:r>
      </w:hyperlink>
      <w:r>
        <w:rPr>
          <w:rFonts w:ascii="Times New Roman" w:hAnsi="Times New Roman" w:cs="Times New Roman"/>
        </w:rPr>
        <w:t xml:space="preserve">, made available within sector specific pages and accessible by a quick link in the header menu. </w:t>
      </w:r>
      <w:r w:rsidR="001D3A86">
        <w:rPr>
          <w:rFonts w:ascii="Times New Roman" w:hAnsi="Times New Roman" w:cs="Times New Roman"/>
        </w:rPr>
        <w:t xml:space="preserve">Printed versions </w:t>
      </w:r>
      <w:proofErr w:type="gramStart"/>
      <w:r w:rsidR="001D3A86">
        <w:rPr>
          <w:rFonts w:ascii="Times New Roman" w:hAnsi="Times New Roman" w:cs="Times New Roman"/>
        </w:rPr>
        <w:t>are kept</w:t>
      </w:r>
      <w:proofErr w:type="gramEnd"/>
      <w:r w:rsidR="001D3A86">
        <w:rPr>
          <w:rFonts w:ascii="Times New Roman" w:hAnsi="Times New Roman" w:cs="Times New Roman"/>
        </w:rPr>
        <w:t xml:space="preserve"> low in number, distributed to local area municipalities and partners. They </w:t>
      </w:r>
      <w:proofErr w:type="gramStart"/>
      <w:r w:rsidR="001D3A86">
        <w:rPr>
          <w:rFonts w:ascii="Times New Roman" w:hAnsi="Times New Roman" w:cs="Times New Roman"/>
        </w:rPr>
        <w:t xml:space="preserve">will be </w:t>
      </w:r>
      <w:r w:rsidR="00817D38">
        <w:rPr>
          <w:rFonts w:ascii="Times New Roman" w:hAnsi="Times New Roman" w:cs="Times New Roman"/>
        </w:rPr>
        <w:t xml:space="preserve">customized and </w:t>
      </w:r>
      <w:r w:rsidR="001D3A86">
        <w:rPr>
          <w:rFonts w:ascii="Times New Roman" w:hAnsi="Times New Roman" w:cs="Times New Roman"/>
        </w:rPr>
        <w:t>printed in low numbers, in house, on demand</w:t>
      </w:r>
      <w:r w:rsidR="00817D38">
        <w:rPr>
          <w:rFonts w:ascii="Times New Roman" w:hAnsi="Times New Roman" w:cs="Times New Roman"/>
        </w:rPr>
        <w:t xml:space="preserve"> and</w:t>
      </w:r>
      <w:r w:rsidR="001D3A86">
        <w:rPr>
          <w:rFonts w:ascii="Times New Roman" w:hAnsi="Times New Roman" w:cs="Times New Roman"/>
        </w:rPr>
        <w:t xml:space="preserve"> with encouragement to access the updated versions online</w:t>
      </w:r>
      <w:proofErr w:type="gramEnd"/>
      <w:r w:rsidR="001D3A86">
        <w:rPr>
          <w:rFonts w:ascii="Times New Roman" w:hAnsi="Times New Roman" w:cs="Times New Roman"/>
        </w:rPr>
        <w:t xml:space="preserve">. </w:t>
      </w:r>
    </w:p>
    <w:sectPr w:rsidR="007C1FF2" w:rsidRPr="007C1FF2" w:rsidSect="007E0794">
      <w:pgSz w:w="12240" w:h="15840"/>
      <w:pgMar w:top="540" w:right="126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26BA1"/>
    <w:multiLevelType w:val="hybridMultilevel"/>
    <w:tmpl w:val="AC303B2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63"/>
    <w:rsid w:val="0005682E"/>
    <w:rsid w:val="001066CB"/>
    <w:rsid w:val="00125063"/>
    <w:rsid w:val="001D3A86"/>
    <w:rsid w:val="002F28CA"/>
    <w:rsid w:val="002F3D79"/>
    <w:rsid w:val="00323EE9"/>
    <w:rsid w:val="00362E32"/>
    <w:rsid w:val="004A3D7F"/>
    <w:rsid w:val="00586F19"/>
    <w:rsid w:val="005D441A"/>
    <w:rsid w:val="007C1FF2"/>
    <w:rsid w:val="007C3943"/>
    <w:rsid w:val="007C7C05"/>
    <w:rsid w:val="007E0794"/>
    <w:rsid w:val="00800F8C"/>
    <w:rsid w:val="00817D38"/>
    <w:rsid w:val="008E19F3"/>
    <w:rsid w:val="00904A0B"/>
    <w:rsid w:val="00B828F0"/>
    <w:rsid w:val="00DD26DA"/>
    <w:rsid w:val="00E1671D"/>
    <w:rsid w:val="00E61EFC"/>
    <w:rsid w:val="00F441BF"/>
    <w:rsid w:val="00F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FD8A"/>
  <w15:chartTrackingRefBased/>
  <w15:docId w15:val="{BF807CCC-0E94-44C9-972E-3FFC96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agarac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agaracanada.com" TargetMode="External"/><Relationship Id="rId5" Type="http://schemas.openxmlformats.org/officeDocument/2006/relationships/hyperlink" Target="mailto:dave.raymond@niagararegion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Dave</dc:creator>
  <cp:keywords/>
  <dc:description/>
  <cp:lastModifiedBy>Raymond, Dave</cp:lastModifiedBy>
  <cp:revision>2</cp:revision>
  <dcterms:created xsi:type="dcterms:W3CDTF">2018-07-31T18:12:00Z</dcterms:created>
  <dcterms:modified xsi:type="dcterms:W3CDTF">2018-07-31T18:12:00Z</dcterms:modified>
</cp:coreProperties>
</file>