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9" w:rsidRDefault="00AD0B35" w:rsidP="002856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/>
          <w:b/>
          <w:color w:val="000000"/>
          <w:sz w:val="32"/>
          <w:szCs w:val="32"/>
          <w:u w:val="single"/>
        </w:rPr>
        <w:t>Promotional Email</w:t>
      </w:r>
      <w:r w:rsidR="00985234">
        <w:rPr>
          <w:rFonts w:cs="Times New Roman"/>
          <w:b/>
          <w:color w:val="000000"/>
          <w:sz w:val="32"/>
          <w:szCs w:val="32"/>
          <w:u w:val="single"/>
        </w:rPr>
        <w:t xml:space="preserve"> for </w:t>
      </w:r>
      <w:proofErr w:type="spellStart"/>
      <w:r w:rsidR="00985234">
        <w:rPr>
          <w:rFonts w:cs="Times New Roman"/>
          <w:b/>
          <w:color w:val="000000"/>
          <w:sz w:val="32"/>
          <w:szCs w:val="32"/>
          <w:u w:val="single"/>
        </w:rPr>
        <w:t>MedEdge</w:t>
      </w:r>
      <w:proofErr w:type="spellEnd"/>
      <w:r w:rsidR="00985234">
        <w:rPr>
          <w:rFonts w:cs="Times New Roman"/>
          <w:b/>
          <w:color w:val="000000"/>
          <w:sz w:val="32"/>
          <w:szCs w:val="32"/>
          <w:u w:val="single"/>
        </w:rPr>
        <w:t xml:space="preserve"> 2.0</w:t>
      </w:r>
    </w:p>
    <w:p w:rsidR="00A7587C" w:rsidRDefault="00A7587C" w:rsidP="002856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  <w:u w:val="single"/>
        </w:rPr>
      </w:pPr>
    </w:p>
    <w:p w:rsidR="00DE7629" w:rsidRDefault="00A7587C" w:rsidP="00285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587C">
        <w:rPr>
          <w:rFonts w:cs="Times New Roman"/>
          <w:b/>
          <w:color w:val="000000"/>
          <w:sz w:val="24"/>
          <w:szCs w:val="24"/>
        </w:rPr>
        <w:t xml:space="preserve">Subject:  </w:t>
      </w:r>
      <w:proofErr w:type="spellStart"/>
      <w:r w:rsidRPr="00A7587C">
        <w:rPr>
          <w:rFonts w:cs="Times New Roman"/>
          <w:color w:val="000000"/>
          <w:sz w:val="24"/>
          <w:szCs w:val="24"/>
        </w:rPr>
        <w:t>MedEdge</w:t>
      </w:r>
      <w:proofErr w:type="spellEnd"/>
      <w:r w:rsidRPr="00A7587C">
        <w:rPr>
          <w:rFonts w:cs="Times New Roman"/>
          <w:color w:val="000000"/>
          <w:sz w:val="24"/>
          <w:szCs w:val="24"/>
        </w:rPr>
        <w:t xml:space="preserve"> 2.0 Summit - Registration Now Open!</w:t>
      </w:r>
      <w:r w:rsidRPr="00A7587C">
        <w:rPr>
          <w:rFonts w:cs="Times New Roman"/>
          <w:b/>
          <w:color w:val="000000"/>
          <w:sz w:val="24"/>
          <w:szCs w:val="24"/>
        </w:rPr>
        <w:t> </w:t>
      </w:r>
    </w:p>
    <w:p w:rsidR="002C7159" w:rsidRDefault="003E00D5" w:rsidP="00C3580B">
      <w:pPr>
        <w:pStyle w:val="Heading1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4476585" cy="3135750"/>
            <wp:effectExtent l="0" t="0" r="635" b="7620"/>
            <wp:docPr id="2" name="Picture 2" descr="\\PWV-FILESERVER1\Departments\CAO\Strategic Initiatives\Economic Development\Projects\MedEdge\2018 MedEdge Summit - June 19\Promotion\MedEdge 2.0 - Promotional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WV-FILESERVER1\Departments\CAO\Strategic Initiatives\Economic Development\Projects\MedEdge\2018 MedEdge Summit - June 19\Promotion\MedEdge 2.0 - Promotional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79" cy="313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6EB43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2568D2" w:rsidTr="002568D2">
        <w:tc>
          <w:tcPr>
            <w:tcW w:w="0" w:type="auto"/>
            <w:shd w:val="clear" w:color="auto" w:fill="6EB43F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2568D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568D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568D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568D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568D2" w:rsidRDefault="002568D2">
                                    <w:pPr>
                                      <w:pStyle w:val="NormalWeb"/>
                                      <w:spacing w:before="240" w:beforeAutospacing="0" w:after="240" w:afterAutospacing="0" w:line="293" w:lineRule="atLeast"/>
                                      <w:jc w:val="center"/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FF6600"/>
                                        <w:sz w:val="39"/>
                                        <w:szCs w:val="39"/>
                                      </w:rPr>
                                      <w:t xml:space="preserve">Experience the New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FF6600"/>
                                        <w:sz w:val="39"/>
                                        <w:szCs w:val="39"/>
                                      </w:rPr>
                                      <w:t>MedEdge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FF6600"/>
                                        <w:sz w:val="39"/>
                                        <w:szCs w:val="39"/>
                                      </w:rPr>
                                      <w:t xml:space="preserve"> 2.0!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202020"/>
                                        <w:sz w:val="27"/>
                                        <w:szCs w:val="27"/>
                                      </w:rPr>
                                      <w:t>A more intimate event with 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color w:val="202020"/>
                                        <w:sz w:val="27"/>
                                        <w:szCs w:val="27"/>
                                      </w:rPr>
                                      <w:t>structured networking, roundtables and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20202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color w:val="202020"/>
                                        <w:sz w:val="27"/>
                                        <w:szCs w:val="27"/>
                                      </w:rPr>
                                      <w:t>1-on-1 prescheduled meetings with subject matter experts</w:t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202020"/>
                                        <w:sz w:val="27"/>
                                        <w:szCs w:val="27"/>
                                      </w:rPr>
                                      <w:t xml:space="preserve"> to help you find </w:t>
                                    </w:r>
                                    <w:proofErr w:type="gramStart"/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202020"/>
                                        <w:sz w:val="27"/>
                                        <w:szCs w:val="27"/>
                                      </w:rPr>
                                      <w:t>partners,</w:t>
                                    </w:r>
                                    <w:proofErr w:type="gramEnd"/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202020"/>
                                        <w:sz w:val="27"/>
                                        <w:szCs w:val="27"/>
                                      </w:rPr>
                                      <w:t xml:space="preserve"> build connections and make sales!</w:t>
                                    </w:r>
                                  </w:p>
                                  <w:p w:rsidR="002568D2" w:rsidRDefault="002568D2">
                                    <w:pPr>
                                      <w:pStyle w:val="Heading3"/>
                                      <w:spacing w:before="0" w:line="338" w:lineRule="atLeast"/>
                                      <w:jc w:val="center"/>
                                      <w:rPr>
                                        <w:rFonts w:ascii="Helvetica" w:hAnsi="Helvetica" w:cs="Helvetica"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p w:rsidR="002568D2" w:rsidRDefault="002568D2">
                                    <w:pPr>
                                      <w:pStyle w:val="NormalWeb"/>
                                      <w:spacing w:before="240" w:beforeAutospacing="0" w:after="240" w:afterAutospacing="0" w:line="293" w:lineRule="atLeast"/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Date: 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Tuesday, June 19, 2018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  <w:t>            8:00 a.m. - 2:00 p.m.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Location: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Richmond Hill Country Club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  <w:t>                  8905 Bathurst St, Richmond Hill, ON L4C 0H4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  <w:u w:val="single"/>
                                      </w:rPr>
                                      <w:t>[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0000CD"/>
                                          <w:sz w:val="21"/>
                                          <w:szCs w:val="21"/>
                                        </w:rPr>
                                        <w:t>MAP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  <w:u w:val="single"/>
                                      </w:rPr>
                                      <w:t>]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Organized by: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t xml:space="preserve">  The Town of Richmond Hill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ventureLAB</w:t>
                                    </w:r>
                                    <w:proofErr w:type="spellEnd"/>
                                  </w:p>
                                  <w:p w:rsidR="002568D2" w:rsidRDefault="002568D2">
                                    <w:pPr>
                                      <w:pStyle w:val="NormalWeb"/>
                                      <w:spacing w:before="240" w:beforeAutospacing="0" w:after="240" w:afterAutospacing="0" w:line="293" w:lineRule="atLeast"/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At the 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MedEdge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2.0 Summit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, you will learn from companies who have been successful selling into other provinces, and what tips and tricks you need to know to be successful.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</w:p>
                                  <w:p w:rsidR="002568D2" w:rsidRDefault="002568D2">
                                    <w:pPr>
                                      <w:pStyle w:val="NormalWeb"/>
                                      <w:spacing w:before="240" w:beforeAutospacing="0" w:after="240" w:afterAutospacing="0" w:line="293" w:lineRule="atLeast"/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lastRenderedPageBreak/>
                                      <w:br/>
                                      <w:t>Learn and connect with representatives from technology accelerators, OHIS innovation broker, Bloom Burton venture capital funder, BMZ clinical validation expert, HTF specialist, IRAP, Mackenzie Innovation Institute (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Mi²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), BDC,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Bereskin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and Parr Legal/IP experts and university research programs during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FF6600"/>
                                        <w:sz w:val="23"/>
                                        <w:szCs w:val="23"/>
                                      </w:rPr>
                                      <w:t>roundtable discussions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Plus, you’ll get the chance to network with key industry contacts and leaders in business via the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FF6600"/>
                                        <w:sz w:val="23"/>
                                        <w:szCs w:val="23"/>
                                      </w:rPr>
                                      <w:t>Speed Networking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 or the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FF6600"/>
                                        <w:sz w:val="23"/>
                                        <w:szCs w:val="23"/>
                                      </w:rPr>
                                      <w:t>1-on-1 prescheduled meetings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  <w:t>By the end of the day, you will: 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   </w:t>
                                    </w:r>
                                  </w:p>
                                  <w:p w:rsidR="002568D2" w:rsidRDefault="002568D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93" w:lineRule="atLeast"/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FF6600"/>
                                        <w:sz w:val="23"/>
                                        <w:szCs w:val="23"/>
                                      </w:rPr>
                                      <w:t>FIND 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potential strategic partners</w:t>
                                    </w:r>
                                  </w:p>
                                  <w:p w:rsidR="002568D2" w:rsidRDefault="002568D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93" w:lineRule="atLeast"/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FF6600"/>
                                        <w:sz w:val="23"/>
                                        <w:szCs w:val="23"/>
                                      </w:rPr>
                                      <w:t>BUILD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 connections and gain insights on how to grow your company</w:t>
                                    </w:r>
                                  </w:p>
                                  <w:p w:rsidR="002568D2" w:rsidRPr="003F0918" w:rsidRDefault="002568D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93" w:lineRule="atLeast"/>
                                      <w:rPr>
                                        <w:rStyle w:val="Strong"/>
                                        <w:rFonts w:ascii="Helvetica" w:hAnsi="Helvetica" w:cs="Helvetica"/>
                                        <w:b w:val="0"/>
                                        <w:bCs w:val="0"/>
                                        <w:color w:val="20202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FF6600"/>
                                        <w:sz w:val="23"/>
                                        <w:szCs w:val="23"/>
                                      </w:rPr>
                                      <w:t>MAKE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 sales through learning and networking opportunities with leading companies, entrepreneurs, government resources and healthcare providers</w:t>
                                    </w:r>
                                  </w:p>
                                  <w:p w:rsidR="003F0918" w:rsidRPr="00B800F8" w:rsidRDefault="003F0918" w:rsidP="003F0918">
                                    <w:pPr>
                                      <w:spacing w:line="338" w:lineRule="atLeast"/>
                                      <w:rPr>
                                        <w:rFonts w:ascii="Helvetica" w:hAnsi="Helvetica" w:cs="Helvetica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B800F8">
                                      <w:rPr>
                                        <w:rFonts w:ascii="Helvetica" w:hAnsi="Helvetica" w:cs="Helvetica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The admission to </w:t>
                                    </w:r>
                                    <w:proofErr w:type="spellStart"/>
                                    <w:r w:rsidRPr="00B800F8">
                                      <w:rPr>
                                        <w:rFonts w:ascii="Helvetica" w:hAnsi="Helvetica" w:cs="Helvetica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MedEdge</w:t>
                                    </w:r>
                                    <w:proofErr w:type="spellEnd"/>
                                    <w:r w:rsidRPr="00B800F8">
                                      <w:rPr>
                                        <w:rFonts w:ascii="Helvetica" w:hAnsi="Helvetica" w:cs="Helvetica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2.0 is $50.00 + taxes. </w:t>
                                    </w:r>
                                  </w:p>
                                  <w:p w:rsidR="002568D2" w:rsidRDefault="002568D2">
                                    <w:pPr>
                                      <w:pStyle w:val="Heading2"/>
                                      <w:spacing w:before="0" w:line="488" w:lineRule="atLeast"/>
                                      <w:jc w:val="center"/>
                                      <w:rPr>
                                        <w:rFonts w:ascii="Helvetica" w:hAnsi="Helvetica" w:cs="Helvetica"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 w:val="0"/>
                                        <w:bCs w:val="0"/>
                                        <w:noProof/>
                                        <w:color w:val="6DC6DD"/>
                                        <w:spacing w:val="-11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2003425" cy="715645"/>
                                          <wp:effectExtent l="0" t="0" r="0" b="8255"/>
                                          <wp:docPr id="9" name="Picture 9" descr="https://gallery.mailchimp.com/324855817b4475a2a7c759616/images/741da342-6aa3-4fb4-98c6-4b7af727df9a.jpg">
                                            <a:hlinkClick xmlns:a="http://schemas.openxmlformats.org/drawingml/2006/main" r:id="rId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324855817b4475a2a7c759616/images/741da342-6aa3-4fb4-98c6-4b7af727df9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3425" cy="7156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pacing w:val="-11"/>
                                        <w:sz w:val="27"/>
                                        <w:szCs w:val="27"/>
                                      </w:rPr>
                                      <w:t>Seating is Limited!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pacing w:val="-11"/>
                                        <w:sz w:val="30"/>
                                        <w:szCs w:val="30"/>
                                      </w:rPr>
                                      <w:t>Be part of the life science event of the year!</w:t>
                                    </w:r>
                                  </w:p>
                                  <w:p w:rsidR="00B800F8" w:rsidRDefault="00B800F8">
                                    <w:pPr>
                                      <w:spacing w:line="338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:rsidR="002568D2" w:rsidRDefault="002568D2" w:rsidP="00AD0B35">
                                    <w:pPr>
                                      <w:pStyle w:val="NormalWeb"/>
                                      <w:spacing w:before="240" w:beforeAutospacing="0" w:after="240" w:afterAutospacing="0" w:line="293" w:lineRule="atLeast"/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For more information including a list of all the speakers and event agenda, visit 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0000CD"/>
                                          <w:sz w:val="23"/>
                                          <w:szCs w:val="23"/>
                                        </w:rPr>
                                        <w:t>Richmondhill.ca/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0000CD"/>
                                          <w:sz w:val="23"/>
                                          <w:szCs w:val="23"/>
                                        </w:rPr>
                                        <w:t>MedEdge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="00AD0B35" w:rsidRPr="00AD0B35"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Interested in exhibiting your technology, products or services to a well-targeted audience at </w:t>
                                    </w:r>
                                    <w:proofErr w:type="spellStart"/>
                                    <w:r w:rsidR="00AD0B35" w:rsidRPr="00AD0B35"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>MedEdge</w:t>
                                    </w:r>
                                    <w:proofErr w:type="spellEnd"/>
                                    <w:r w:rsidR="00AD0B35" w:rsidRPr="00AD0B35">
                                      <w:rPr>
                                        <w:rFonts w:ascii="Helvetica" w:hAnsi="Helvetica" w:cs="Helvetica"/>
                                        <w:color w:val="202020"/>
                                        <w:sz w:val="23"/>
                                        <w:szCs w:val="23"/>
                                      </w:rPr>
                                      <w:t xml:space="preserve"> 2.0? </w:t>
                                    </w:r>
                                    <w:hyperlink r:id="rId12" w:history="1">
                                      <w:r w:rsidR="00AD0B35" w:rsidRPr="00AD0B35">
                                        <w:rPr>
                                          <w:rStyle w:val="Hyperlink"/>
                                          <w:rFonts w:ascii="Helvetica" w:hAnsi="Helvetica" w:cs="Helvetica"/>
                                          <w:sz w:val="23"/>
                                          <w:szCs w:val="23"/>
                                        </w:rPr>
                                        <w:t>Click here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568D2" w:rsidRDefault="002568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568D2" w:rsidRDefault="002568D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68D2" w:rsidRDefault="002568D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68D2" w:rsidRDefault="002568D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568D2" w:rsidTr="002568D2">
        <w:trPr>
          <w:hidden/>
        </w:trPr>
        <w:tc>
          <w:tcPr>
            <w:tcW w:w="0" w:type="auto"/>
            <w:shd w:val="clear" w:color="auto" w:fill="6EB43F"/>
            <w:hideMark/>
          </w:tcPr>
          <w:tbl>
            <w:tblPr>
              <w:tblW w:w="5000" w:type="pct"/>
              <w:jc w:val="center"/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2568D2">
              <w:trPr>
                <w:jc w:val="center"/>
                <w:hidden/>
              </w:trPr>
              <w:tc>
                <w:tcPr>
                  <w:tcW w:w="0" w:type="auto"/>
                  <w:shd w:val="clear" w:color="auto" w:fill="F2F2F2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568D2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2568D2" w:rsidRDefault="002568D2">
                        <w:pPr>
                          <w:rPr>
                            <w:vanish/>
                          </w:rPr>
                        </w:pPr>
                      </w:p>
                      <w:p w:rsidR="002568D2" w:rsidRDefault="002568D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568D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568D2" w:rsidRDefault="002568D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568D2" w:rsidRDefault="002568D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68D2" w:rsidRDefault="002568D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68D2" w:rsidRDefault="002568D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2568D2" w:rsidRDefault="002568D2" w:rsidP="00FE4B9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  <w:u w:val="single"/>
        </w:rPr>
      </w:pPr>
    </w:p>
    <w:p w:rsidR="00615005" w:rsidRDefault="00615005">
      <w:pPr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/>
          <w:b/>
          <w:color w:val="000000"/>
          <w:sz w:val="32"/>
          <w:szCs w:val="32"/>
          <w:u w:val="single"/>
        </w:rPr>
        <w:br w:type="page"/>
      </w:r>
    </w:p>
    <w:p w:rsidR="00FE4B9C" w:rsidRPr="003E57DA" w:rsidRDefault="00600223" w:rsidP="00FE4B9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/>
          <w:b/>
          <w:color w:val="000000"/>
          <w:sz w:val="32"/>
          <w:szCs w:val="32"/>
          <w:u w:val="single"/>
        </w:rPr>
        <w:lastRenderedPageBreak/>
        <w:t>Social Media Post</w:t>
      </w:r>
      <w:r w:rsidR="00D7785E">
        <w:rPr>
          <w:rFonts w:cs="Times New Roman"/>
          <w:b/>
          <w:color w:val="000000"/>
          <w:sz w:val="32"/>
          <w:szCs w:val="32"/>
          <w:u w:val="single"/>
        </w:rPr>
        <w:t xml:space="preserve"> for </w:t>
      </w:r>
      <w:proofErr w:type="spellStart"/>
      <w:r w:rsidR="00D7785E">
        <w:rPr>
          <w:rFonts w:cs="Times New Roman"/>
          <w:b/>
          <w:color w:val="000000"/>
          <w:sz w:val="32"/>
          <w:szCs w:val="32"/>
          <w:u w:val="single"/>
        </w:rPr>
        <w:t>MedEdge</w:t>
      </w:r>
      <w:proofErr w:type="spellEnd"/>
      <w:r w:rsidR="00D7785E">
        <w:rPr>
          <w:rFonts w:cs="Times New Roman"/>
          <w:b/>
          <w:color w:val="000000"/>
          <w:sz w:val="32"/>
          <w:szCs w:val="32"/>
          <w:u w:val="single"/>
        </w:rPr>
        <w:t xml:space="preserve"> 2.0</w:t>
      </w:r>
    </w:p>
    <w:p w:rsidR="00B67ED6" w:rsidRDefault="00B67ED6" w:rsidP="00285637">
      <w:pPr>
        <w:rPr>
          <w:b/>
          <w:sz w:val="24"/>
          <w:szCs w:val="24"/>
        </w:rPr>
      </w:pPr>
    </w:p>
    <w:p w:rsidR="0080372A" w:rsidRDefault="0080372A" w:rsidP="002856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Twitter:</w:t>
      </w:r>
    </w:p>
    <w:p w:rsidR="00837FB2" w:rsidRDefault="003370AD" w:rsidP="00285637">
      <w:pPr>
        <w:rPr>
          <w:sz w:val="24"/>
          <w:szCs w:val="24"/>
        </w:rPr>
      </w:pPr>
      <w:r w:rsidRPr="003370AD">
        <w:rPr>
          <w:sz w:val="24"/>
          <w:szCs w:val="24"/>
        </w:rPr>
        <w:t>Great news!  To allow #</w:t>
      </w:r>
      <w:proofErr w:type="spellStart"/>
      <w:r w:rsidRPr="003370AD">
        <w:rPr>
          <w:sz w:val="24"/>
          <w:szCs w:val="24"/>
        </w:rPr>
        <w:t>MedEdge</w:t>
      </w:r>
      <w:proofErr w:type="spellEnd"/>
      <w:r w:rsidRPr="003370AD">
        <w:rPr>
          <w:sz w:val="24"/>
          <w:szCs w:val="24"/>
        </w:rPr>
        <w:t xml:space="preserve"> 2.0 to become more accessible for companies of all sizes, the admission for </w:t>
      </w:r>
      <w:proofErr w:type="spellStart"/>
      <w:r w:rsidRPr="003370AD">
        <w:rPr>
          <w:sz w:val="24"/>
          <w:szCs w:val="24"/>
        </w:rPr>
        <w:t>MedEdge</w:t>
      </w:r>
      <w:proofErr w:type="spellEnd"/>
      <w:r w:rsidRPr="003370AD">
        <w:rPr>
          <w:sz w:val="24"/>
          <w:szCs w:val="24"/>
        </w:rPr>
        <w:t xml:space="preserve"> 2.0 is now only $50.00. Sign up by May 31 to receive this special discount! - Register at </w:t>
      </w:r>
      <w:hyperlink r:id="rId13" w:history="1">
        <w:r w:rsidRPr="00906280">
          <w:rPr>
            <w:rStyle w:val="Hyperlink"/>
            <w:sz w:val="24"/>
            <w:szCs w:val="24"/>
          </w:rPr>
          <w:t>http://bit.ly/2qRHKfU</w:t>
        </w:r>
      </w:hyperlink>
      <w:r>
        <w:rPr>
          <w:sz w:val="24"/>
          <w:szCs w:val="24"/>
        </w:rPr>
        <w:t xml:space="preserve"> </w:t>
      </w:r>
    </w:p>
    <w:p w:rsidR="0080372A" w:rsidRPr="0080372A" w:rsidRDefault="0080372A" w:rsidP="00285637">
      <w:pPr>
        <w:rPr>
          <w:b/>
          <w:sz w:val="24"/>
          <w:szCs w:val="24"/>
        </w:rPr>
      </w:pPr>
      <w:r w:rsidRPr="0080372A">
        <w:rPr>
          <w:b/>
          <w:sz w:val="24"/>
          <w:szCs w:val="24"/>
        </w:rPr>
        <w:t xml:space="preserve">Facebook: </w:t>
      </w:r>
    </w:p>
    <w:p w:rsidR="0080372A" w:rsidRDefault="003370AD" w:rsidP="00600223">
      <w:pPr>
        <w:rPr>
          <w:rFonts w:cs="Times New Roman"/>
          <w:b/>
          <w:color w:val="1F497D" w:themeColor="text2"/>
          <w:sz w:val="24"/>
          <w:szCs w:val="24"/>
          <w:u w:val="single"/>
        </w:rPr>
      </w:pPr>
      <w:r w:rsidRPr="003370AD">
        <w:rPr>
          <w:rFonts w:cs="Times New Roman"/>
          <w:sz w:val="24"/>
          <w:szCs w:val="24"/>
        </w:rPr>
        <w:t>Great news!  To allow #</w:t>
      </w:r>
      <w:proofErr w:type="spellStart"/>
      <w:r w:rsidRPr="003370AD">
        <w:rPr>
          <w:rFonts w:cs="Times New Roman"/>
          <w:sz w:val="24"/>
          <w:szCs w:val="24"/>
        </w:rPr>
        <w:t>MedEdge</w:t>
      </w:r>
      <w:proofErr w:type="spellEnd"/>
      <w:r w:rsidRPr="003370AD">
        <w:rPr>
          <w:rFonts w:cs="Times New Roman"/>
          <w:sz w:val="24"/>
          <w:szCs w:val="24"/>
        </w:rPr>
        <w:t xml:space="preserve"> 2.0 to become more accessible for companies of all sizes, the admission for </w:t>
      </w:r>
      <w:proofErr w:type="spellStart"/>
      <w:r w:rsidRPr="003370AD">
        <w:rPr>
          <w:rFonts w:cs="Times New Roman"/>
          <w:sz w:val="24"/>
          <w:szCs w:val="24"/>
        </w:rPr>
        <w:t>MedEdge</w:t>
      </w:r>
      <w:proofErr w:type="spellEnd"/>
      <w:r w:rsidRPr="003370AD">
        <w:rPr>
          <w:rFonts w:cs="Times New Roman"/>
          <w:sz w:val="24"/>
          <w:szCs w:val="24"/>
        </w:rPr>
        <w:t xml:space="preserve"> 2.0 is now only $50.00. Sign up by May 31 to receive this special discount! - Register at </w:t>
      </w:r>
      <w:hyperlink r:id="rId14" w:history="1">
        <w:r w:rsidRPr="00906280">
          <w:rPr>
            <w:rStyle w:val="Hyperlink"/>
            <w:rFonts w:cs="Times New Roman"/>
            <w:sz w:val="24"/>
            <w:szCs w:val="24"/>
          </w:rPr>
          <w:t>http://bit.ly/2qRHKfU</w:t>
        </w:r>
      </w:hyperlink>
      <w:r>
        <w:rPr>
          <w:rFonts w:cs="Times New Roman"/>
          <w:sz w:val="24"/>
          <w:szCs w:val="24"/>
        </w:rPr>
        <w:t xml:space="preserve"> </w:t>
      </w:r>
    </w:p>
    <w:p w:rsidR="0080372A" w:rsidRPr="0080372A" w:rsidRDefault="0080372A" w:rsidP="008037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LinkedIn: </w:t>
      </w:r>
    </w:p>
    <w:p w:rsidR="0080372A" w:rsidRPr="0037460B" w:rsidRDefault="003370AD" w:rsidP="00600223">
      <w:pPr>
        <w:rPr>
          <w:rFonts w:cs="Helvetica"/>
          <w:color w:val="0000FF"/>
          <w:sz w:val="24"/>
          <w:szCs w:val="24"/>
          <w:u w:val="single"/>
          <w:shd w:val="clear" w:color="auto" w:fill="FFFFFF"/>
        </w:rPr>
      </w:pPr>
      <w:r w:rsidRPr="003370AD">
        <w:rPr>
          <w:rFonts w:cs="Times New Roman"/>
          <w:sz w:val="24"/>
          <w:szCs w:val="24"/>
        </w:rPr>
        <w:t>Great news!  To allow #</w:t>
      </w:r>
      <w:proofErr w:type="spellStart"/>
      <w:r w:rsidRPr="003370AD">
        <w:rPr>
          <w:rFonts w:cs="Times New Roman"/>
          <w:sz w:val="24"/>
          <w:szCs w:val="24"/>
        </w:rPr>
        <w:t>MedEdge</w:t>
      </w:r>
      <w:proofErr w:type="spellEnd"/>
      <w:r w:rsidRPr="003370AD">
        <w:rPr>
          <w:rFonts w:cs="Times New Roman"/>
          <w:sz w:val="24"/>
          <w:szCs w:val="24"/>
        </w:rPr>
        <w:t xml:space="preserve"> 2.0 to become more accessible for companies of all sizes, the admission for </w:t>
      </w:r>
      <w:proofErr w:type="spellStart"/>
      <w:r w:rsidRPr="003370AD">
        <w:rPr>
          <w:rFonts w:cs="Times New Roman"/>
          <w:sz w:val="24"/>
          <w:szCs w:val="24"/>
        </w:rPr>
        <w:t>MedEdge</w:t>
      </w:r>
      <w:proofErr w:type="spellEnd"/>
      <w:r w:rsidRPr="003370AD">
        <w:rPr>
          <w:rFonts w:cs="Times New Roman"/>
          <w:sz w:val="24"/>
          <w:szCs w:val="24"/>
        </w:rPr>
        <w:t xml:space="preserve"> 2.0 is now only $50.00. Sign up by May 31 to receive this special discount! - Register at </w:t>
      </w:r>
      <w:hyperlink r:id="rId15" w:history="1">
        <w:r w:rsidRPr="00906280">
          <w:rPr>
            <w:rStyle w:val="Hyperlink"/>
            <w:rFonts w:cs="Times New Roman"/>
            <w:sz w:val="24"/>
            <w:szCs w:val="24"/>
          </w:rPr>
          <w:t>http://bit.ly/2qRHKfU</w:t>
        </w:r>
      </w:hyperlink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sectPr w:rsidR="0080372A" w:rsidRPr="0037460B" w:rsidSect="00172374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C2DA7"/>
    <w:multiLevelType w:val="multilevel"/>
    <w:tmpl w:val="1688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DF"/>
    <w:rsid w:val="00043259"/>
    <w:rsid w:val="00087F10"/>
    <w:rsid w:val="001043B8"/>
    <w:rsid w:val="00172374"/>
    <w:rsid w:val="00177281"/>
    <w:rsid w:val="001943FA"/>
    <w:rsid w:val="00195D2E"/>
    <w:rsid w:val="00202B9B"/>
    <w:rsid w:val="00235962"/>
    <w:rsid w:val="00244E89"/>
    <w:rsid w:val="002568D2"/>
    <w:rsid w:val="002651B7"/>
    <w:rsid w:val="00285637"/>
    <w:rsid w:val="002A2200"/>
    <w:rsid w:val="002C7159"/>
    <w:rsid w:val="002E7DE5"/>
    <w:rsid w:val="003370AD"/>
    <w:rsid w:val="003427F7"/>
    <w:rsid w:val="0037460B"/>
    <w:rsid w:val="003A78D1"/>
    <w:rsid w:val="003C1E74"/>
    <w:rsid w:val="003E00D5"/>
    <w:rsid w:val="003E57DA"/>
    <w:rsid w:val="003F0918"/>
    <w:rsid w:val="003F1E6B"/>
    <w:rsid w:val="004049D5"/>
    <w:rsid w:val="00424DF8"/>
    <w:rsid w:val="00445E8F"/>
    <w:rsid w:val="004658F8"/>
    <w:rsid w:val="005041C2"/>
    <w:rsid w:val="00542D6F"/>
    <w:rsid w:val="005B1A92"/>
    <w:rsid w:val="005C501C"/>
    <w:rsid w:val="005D59AF"/>
    <w:rsid w:val="00600223"/>
    <w:rsid w:val="006040A4"/>
    <w:rsid w:val="0061436E"/>
    <w:rsid w:val="00615005"/>
    <w:rsid w:val="006430A0"/>
    <w:rsid w:val="00670F24"/>
    <w:rsid w:val="00686F4C"/>
    <w:rsid w:val="006C5284"/>
    <w:rsid w:val="007069F4"/>
    <w:rsid w:val="00721515"/>
    <w:rsid w:val="007532D6"/>
    <w:rsid w:val="0077529C"/>
    <w:rsid w:val="00791F3F"/>
    <w:rsid w:val="007C1AD2"/>
    <w:rsid w:val="007F135A"/>
    <w:rsid w:val="007F67D0"/>
    <w:rsid w:val="0080372A"/>
    <w:rsid w:val="00837FB2"/>
    <w:rsid w:val="00866FFC"/>
    <w:rsid w:val="00867F22"/>
    <w:rsid w:val="008F21D1"/>
    <w:rsid w:val="00906A4B"/>
    <w:rsid w:val="009335A9"/>
    <w:rsid w:val="00941F82"/>
    <w:rsid w:val="00946730"/>
    <w:rsid w:val="009653BC"/>
    <w:rsid w:val="00985234"/>
    <w:rsid w:val="00986059"/>
    <w:rsid w:val="009A30D8"/>
    <w:rsid w:val="009F048E"/>
    <w:rsid w:val="00A144BB"/>
    <w:rsid w:val="00A1492B"/>
    <w:rsid w:val="00A53FB0"/>
    <w:rsid w:val="00A747B7"/>
    <w:rsid w:val="00A7587C"/>
    <w:rsid w:val="00A81925"/>
    <w:rsid w:val="00AC3EC5"/>
    <w:rsid w:val="00AD0B35"/>
    <w:rsid w:val="00AD4861"/>
    <w:rsid w:val="00AE3F0A"/>
    <w:rsid w:val="00B25E07"/>
    <w:rsid w:val="00B67ED6"/>
    <w:rsid w:val="00B67F98"/>
    <w:rsid w:val="00B800F8"/>
    <w:rsid w:val="00BA6E6A"/>
    <w:rsid w:val="00BC16DB"/>
    <w:rsid w:val="00C10725"/>
    <w:rsid w:val="00C3580B"/>
    <w:rsid w:val="00C475B2"/>
    <w:rsid w:val="00C55E46"/>
    <w:rsid w:val="00C75D80"/>
    <w:rsid w:val="00C91BF8"/>
    <w:rsid w:val="00CB0E5D"/>
    <w:rsid w:val="00CB1DFE"/>
    <w:rsid w:val="00D27F9F"/>
    <w:rsid w:val="00D46DD8"/>
    <w:rsid w:val="00D60E07"/>
    <w:rsid w:val="00D62B43"/>
    <w:rsid w:val="00D7785E"/>
    <w:rsid w:val="00D81A79"/>
    <w:rsid w:val="00DE4EB4"/>
    <w:rsid w:val="00DE5D29"/>
    <w:rsid w:val="00DE7629"/>
    <w:rsid w:val="00E01D7A"/>
    <w:rsid w:val="00E46BB9"/>
    <w:rsid w:val="00E729B1"/>
    <w:rsid w:val="00EC0F42"/>
    <w:rsid w:val="00ED7B67"/>
    <w:rsid w:val="00FB016D"/>
    <w:rsid w:val="00FB3983"/>
    <w:rsid w:val="00FE4B9C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1F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E4B9C"/>
  </w:style>
  <w:style w:type="character" w:customStyle="1" w:styleId="Heading1Char">
    <w:name w:val="Heading 1 Char"/>
    <w:basedOn w:val="DefaultParagraphFont"/>
    <w:link w:val="Heading1"/>
    <w:uiPriority w:val="9"/>
    <w:rsid w:val="00C55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5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6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9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8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8D2"/>
    <w:rPr>
      <w:b/>
      <w:bCs/>
    </w:rPr>
  </w:style>
  <w:style w:type="character" w:styleId="Emphasis">
    <w:name w:val="Emphasis"/>
    <w:basedOn w:val="DefaultParagraphFont"/>
    <w:uiPriority w:val="20"/>
    <w:qFormat/>
    <w:rsid w:val="002568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1F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E4B9C"/>
  </w:style>
  <w:style w:type="character" w:customStyle="1" w:styleId="Heading1Char">
    <w:name w:val="Heading 1 Char"/>
    <w:basedOn w:val="DefaultParagraphFont"/>
    <w:link w:val="Heading1"/>
    <w:uiPriority w:val="9"/>
    <w:rsid w:val="00C55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5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6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9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8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8D2"/>
    <w:rPr>
      <w:b/>
      <w:bCs/>
    </w:rPr>
  </w:style>
  <w:style w:type="character" w:styleId="Emphasis">
    <w:name w:val="Emphasis"/>
    <w:basedOn w:val="DefaultParagraphFont"/>
    <w:uiPriority w:val="20"/>
    <w:qFormat/>
    <w:rsid w:val="00256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4gTdCkRs3S12" TargetMode="External"/><Relationship Id="rId13" Type="http://schemas.openxmlformats.org/officeDocument/2006/relationships/hyperlink" Target="http://bit.ly/2qRHKf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richmondhill.ca/en/invest-and-do-business/become-mededge-exhibitor-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hmondhill.ca/MedEd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t.ly/2qRHKf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bit.ly/2qRHKfU" TargetMode="External"/><Relationship Id="rId14" Type="http://schemas.openxmlformats.org/officeDocument/2006/relationships/hyperlink" Target="http://bit.ly/2qRHK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BB3025-647C-4516-B9A1-1D38F8F6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Richmond Hill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ITSupport</cp:lastModifiedBy>
  <cp:revision>5</cp:revision>
  <dcterms:created xsi:type="dcterms:W3CDTF">2018-05-14T18:28:00Z</dcterms:created>
  <dcterms:modified xsi:type="dcterms:W3CDTF">2018-05-15T15:18:00Z</dcterms:modified>
</cp:coreProperties>
</file>