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476F" w14:textId="77777777" w:rsidR="001F257E" w:rsidRPr="002D1CE2" w:rsidRDefault="001F257E" w:rsidP="001F257E">
      <w:pPr>
        <w:rPr>
          <w:rFonts w:ascii="Arial" w:hAnsi="Arial" w:cs="Arial"/>
          <w:b/>
        </w:rPr>
      </w:pPr>
      <w:r w:rsidRPr="002D1CE2">
        <w:rPr>
          <w:rFonts w:ascii="Arial" w:hAnsi="Arial" w:cs="Arial"/>
          <w:b/>
        </w:rPr>
        <w:t xml:space="preserve">CITY OF MOUNT PEARL </w:t>
      </w:r>
    </w:p>
    <w:p w14:paraId="2FF746DD" w14:textId="7FF17F85" w:rsidR="001F257E" w:rsidRPr="002D1CE2" w:rsidRDefault="00C67C4B" w:rsidP="001F257E">
      <w:pPr>
        <w:rPr>
          <w:rFonts w:ascii="Arial" w:hAnsi="Arial" w:cs="Arial"/>
          <w:b/>
        </w:rPr>
      </w:pPr>
      <w:r>
        <w:rPr>
          <w:rFonts w:ascii="Arial" w:hAnsi="Arial" w:cs="Arial"/>
          <w:b/>
          <w:i/>
          <w:iCs/>
        </w:rPr>
        <w:t xml:space="preserve">COME TO LIFE </w:t>
      </w:r>
      <w:r w:rsidR="00A87EEE">
        <w:rPr>
          <w:rFonts w:ascii="Arial" w:hAnsi="Arial" w:cs="Arial"/>
          <w:b/>
          <w:i/>
          <w:iCs/>
        </w:rPr>
        <w:t>Website</w:t>
      </w:r>
      <w:r>
        <w:rPr>
          <w:rFonts w:ascii="Arial" w:hAnsi="Arial" w:cs="Arial"/>
          <w:b/>
          <w:i/>
          <w:iCs/>
        </w:rPr>
        <w:t xml:space="preserve"> </w:t>
      </w:r>
      <w:r w:rsidR="001F257E" w:rsidRPr="002D1CE2">
        <w:rPr>
          <w:rFonts w:ascii="Arial" w:hAnsi="Arial" w:cs="Arial"/>
          <w:b/>
        </w:rPr>
        <w:t>– EDAC AWARD SUBMISSION</w:t>
      </w:r>
    </w:p>
    <w:p w14:paraId="305F92C8" w14:textId="44BA241C" w:rsidR="001E57EF" w:rsidRPr="00361703" w:rsidRDefault="008D6B4A" w:rsidP="001F257E">
      <w:pPr>
        <w:rPr>
          <w:rFonts w:ascii="Arial" w:hAnsi="Arial" w:cs="Arial"/>
          <w:bCs/>
          <w:sz w:val="22"/>
          <w:szCs w:val="22"/>
        </w:rPr>
      </w:pPr>
      <w:r>
        <w:rPr>
          <w:rFonts w:ascii="Arial" w:hAnsi="Arial" w:cs="Arial"/>
          <w:b/>
          <w:sz w:val="22"/>
          <w:szCs w:val="22"/>
        </w:rPr>
        <w:t>CATEGORY:</w:t>
      </w:r>
      <w:r w:rsidR="00361703" w:rsidRPr="00C67C4B">
        <w:rPr>
          <w:rFonts w:ascii="Arial" w:hAnsi="Arial" w:cs="Arial"/>
          <w:bCs/>
          <w:sz w:val="22"/>
          <w:szCs w:val="22"/>
        </w:rPr>
        <w:t xml:space="preserve"> </w:t>
      </w:r>
      <w:r w:rsidR="00A87EEE">
        <w:rPr>
          <w:rFonts w:ascii="Arial" w:hAnsi="Arial" w:cs="Arial"/>
          <w:bCs/>
          <w:sz w:val="22"/>
          <w:szCs w:val="22"/>
        </w:rPr>
        <w:t>Website</w:t>
      </w:r>
    </w:p>
    <w:p w14:paraId="3C666873" w14:textId="7396EE79" w:rsidR="008B6F29" w:rsidRPr="001E57EF" w:rsidRDefault="008D6B4A" w:rsidP="001F257E">
      <w:pPr>
        <w:tabs>
          <w:tab w:val="right" w:pos="9360"/>
        </w:tabs>
        <w:rPr>
          <w:rFonts w:ascii="Arial" w:hAnsi="Arial" w:cs="Arial"/>
          <w:b/>
          <w:bCs/>
          <w:sz w:val="22"/>
          <w:szCs w:val="22"/>
        </w:rPr>
      </w:pPr>
      <w:r>
        <w:rPr>
          <w:rFonts w:ascii="Arial" w:hAnsi="Arial" w:cs="Arial"/>
          <w:b/>
          <w:sz w:val="22"/>
          <w:szCs w:val="22"/>
        </w:rPr>
        <w:t xml:space="preserve">DATE: </w:t>
      </w:r>
      <w:r w:rsidR="00D3452A">
        <w:rPr>
          <w:rFonts w:ascii="Arial" w:hAnsi="Arial" w:cs="Arial"/>
          <w:bCs/>
          <w:sz w:val="22"/>
          <w:szCs w:val="22"/>
        </w:rPr>
        <w:t>July 25</w:t>
      </w:r>
      <w:r w:rsidR="00361703">
        <w:rPr>
          <w:rFonts w:ascii="Arial" w:hAnsi="Arial" w:cs="Arial"/>
          <w:bCs/>
          <w:sz w:val="22"/>
          <w:szCs w:val="22"/>
        </w:rPr>
        <w:t xml:space="preserve">, </w:t>
      </w:r>
      <w:proofErr w:type="gramStart"/>
      <w:r w:rsidR="00361703">
        <w:rPr>
          <w:rFonts w:ascii="Arial" w:hAnsi="Arial" w:cs="Arial"/>
          <w:bCs/>
          <w:sz w:val="22"/>
          <w:szCs w:val="22"/>
        </w:rPr>
        <w:t>202</w:t>
      </w:r>
      <w:r w:rsidR="00C67C4B">
        <w:rPr>
          <w:rFonts w:ascii="Arial" w:hAnsi="Arial" w:cs="Arial"/>
          <w:bCs/>
          <w:sz w:val="22"/>
          <w:szCs w:val="22"/>
        </w:rPr>
        <w:t>4</w:t>
      </w:r>
      <w:proofErr w:type="gramEnd"/>
      <w:r w:rsidR="00A334C0" w:rsidRPr="001E57EF">
        <w:rPr>
          <w:rFonts w:ascii="Arial" w:hAnsi="Arial" w:cs="Arial"/>
          <w:sz w:val="22"/>
          <w:szCs w:val="22"/>
        </w:rPr>
        <w:tab/>
      </w:r>
      <w:r w:rsidR="00A334C0" w:rsidRPr="001E57EF">
        <w:rPr>
          <w:rFonts w:ascii="Arial" w:hAnsi="Arial" w:cs="Arial"/>
          <w:b/>
          <w:bCs/>
          <w:sz w:val="22"/>
          <w:szCs w:val="22"/>
        </w:rPr>
        <w:t>Page 1 of 2</w:t>
      </w:r>
    </w:p>
    <w:p w14:paraId="3FC1C74A" w14:textId="77777777" w:rsidR="008B6F29" w:rsidRPr="001E57EF" w:rsidRDefault="008B6F29" w:rsidP="008D01DD">
      <w:pPr>
        <w:pBdr>
          <w:bottom w:val="single" w:sz="12" w:space="1" w:color="auto"/>
        </w:pBdr>
        <w:rPr>
          <w:rFonts w:ascii="Arial" w:hAnsi="Arial" w:cs="Arial"/>
          <w:sz w:val="22"/>
          <w:szCs w:val="22"/>
        </w:rPr>
      </w:pPr>
    </w:p>
    <w:p w14:paraId="08072E9D" w14:textId="77777777" w:rsidR="008B6F29" w:rsidRPr="001E57EF" w:rsidRDefault="008B6F29" w:rsidP="008B6F29">
      <w:pPr>
        <w:tabs>
          <w:tab w:val="right" w:pos="9360"/>
        </w:tabs>
        <w:rPr>
          <w:rFonts w:ascii="Arial" w:hAnsi="Arial" w:cs="Arial"/>
          <w:sz w:val="22"/>
          <w:szCs w:val="22"/>
        </w:rPr>
      </w:pPr>
    </w:p>
    <w:p w14:paraId="1693F084" w14:textId="77777777" w:rsidR="00AC4C83" w:rsidRPr="001E57EF" w:rsidRDefault="00AC4C83" w:rsidP="001F257E">
      <w:pPr>
        <w:rPr>
          <w:rFonts w:ascii="Arial" w:hAnsi="Arial" w:cs="Arial"/>
          <w:sz w:val="22"/>
          <w:szCs w:val="22"/>
        </w:rPr>
      </w:pPr>
    </w:p>
    <w:p w14:paraId="447EA343" w14:textId="13C17ED4" w:rsidR="001F257E" w:rsidRPr="001E57EF" w:rsidRDefault="004618CC" w:rsidP="001F257E">
      <w:pPr>
        <w:pStyle w:val="ListParagraph"/>
        <w:numPr>
          <w:ilvl w:val="0"/>
          <w:numId w:val="1"/>
        </w:numPr>
        <w:tabs>
          <w:tab w:val="clear" w:pos="576"/>
        </w:tabs>
        <w:ind w:left="540" w:hanging="540"/>
        <w:rPr>
          <w:rFonts w:ascii="Arial" w:hAnsi="Arial" w:cs="Arial"/>
          <w:b/>
          <w:sz w:val="22"/>
          <w:szCs w:val="22"/>
          <w:u w:val="single"/>
        </w:rPr>
      </w:pPr>
      <w:r w:rsidRPr="001E57EF">
        <w:rPr>
          <w:rFonts w:ascii="Arial" w:hAnsi="Arial" w:cs="Arial"/>
          <w:b/>
          <w:sz w:val="22"/>
          <w:szCs w:val="22"/>
          <w:u w:val="single"/>
        </w:rPr>
        <w:t>CHALLENGE</w:t>
      </w:r>
    </w:p>
    <w:p w14:paraId="494A1ABB" w14:textId="77777777" w:rsidR="001F257E" w:rsidRPr="001E57EF" w:rsidRDefault="001F257E" w:rsidP="001F257E">
      <w:pPr>
        <w:pStyle w:val="ListParagraph"/>
        <w:ind w:left="540"/>
        <w:rPr>
          <w:rFonts w:ascii="Arial" w:hAnsi="Arial" w:cs="Arial"/>
          <w:sz w:val="22"/>
          <w:szCs w:val="22"/>
        </w:rPr>
      </w:pPr>
    </w:p>
    <w:p w14:paraId="6590C5A2" w14:textId="6E340A98" w:rsidR="00C875F9" w:rsidRDefault="004F6A8E" w:rsidP="004F6A8E">
      <w:pPr>
        <w:pStyle w:val="ListParagraph"/>
        <w:ind w:left="540"/>
        <w:rPr>
          <w:rFonts w:ascii="Arial" w:hAnsi="Arial" w:cs="Arial"/>
          <w:sz w:val="22"/>
          <w:szCs w:val="22"/>
        </w:rPr>
      </w:pPr>
      <w:r w:rsidRPr="001E57EF">
        <w:rPr>
          <w:rFonts w:ascii="Arial" w:hAnsi="Arial" w:cs="Arial"/>
          <w:sz w:val="22"/>
          <w:szCs w:val="22"/>
        </w:rPr>
        <w:t>The city has recognized that change is happening. Population growth has slowed compared to previous years. Residents are aging, a challenge faced not only in Mount Pearl but across the province. Economic and business activity has wavered with</w:t>
      </w:r>
      <w:r w:rsidR="00361703">
        <w:rPr>
          <w:rFonts w:ascii="Arial" w:hAnsi="Arial" w:cs="Arial"/>
          <w:sz w:val="22"/>
          <w:szCs w:val="22"/>
        </w:rPr>
        <w:t xml:space="preserve"> industry trends</w:t>
      </w:r>
      <w:r w:rsidRPr="001E57EF">
        <w:rPr>
          <w:rFonts w:ascii="Arial" w:hAnsi="Arial" w:cs="Arial"/>
          <w:sz w:val="22"/>
          <w:szCs w:val="22"/>
        </w:rPr>
        <w:t xml:space="preserve">. </w:t>
      </w:r>
      <w:r w:rsidR="00C875F9" w:rsidRPr="00C875F9">
        <w:rPr>
          <w:rFonts w:ascii="Arial" w:hAnsi="Arial" w:cs="Arial"/>
          <w:sz w:val="22"/>
          <w:szCs w:val="22"/>
        </w:rPr>
        <w:t xml:space="preserve">The </w:t>
      </w:r>
      <w:r w:rsidR="00C875F9">
        <w:rPr>
          <w:rFonts w:ascii="Arial" w:hAnsi="Arial" w:cs="Arial"/>
          <w:sz w:val="22"/>
          <w:szCs w:val="22"/>
        </w:rPr>
        <w:t xml:space="preserve">city’s </w:t>
      </w:r>
      <w:r w:rsidR="00C875F9" w:rsidRPr="00C875F9">
        <w:rPr>
          <w:rFonts w:ascii="Arial" w:hAnsi="Arial" w:cs="Arial"/>
          <w:sz w:val="22"/>
          <w:szCs w:val="22"/>
        </w:rPr>
        <w:t xml:space="preserve">new long-term Economic Development Strategy focuses on both resident attraction and economic sector growth. To capitalize on these opportunities, the city must continuously communicate a consistent value proposition to expand and retain businesses and attract newcomers to the city. The city’s Strategic Plan also focuses on the development and redevelopment of public and private key areas to support new housing development, create a destination throughout the city </w:t>
      </w:r>
      <w:proofErr w:type="spellStart"/>
      <w:r w:rsidR="00C875F9" w:rsidRPr="00C875F9">
        <w:rPr>
          <w:rFonts w:ascii="Arial" w:hAnsi="Arial" w:cs="Arial"/>
          <w:sz w:val="22"/>
          <w:szCs w:val="22"/>
        </w:rPr>
        <w:t>centre</w:t>
      </w:r>
      <w:proofErr w:type="spellEnd"/>
      <w:r w:rsidR="00C875F9" w:rsidRPr="00C875F9">
        <w:rPr>
          <w:rFonts w:ascii="Arial" w:hAnsi="Arial" w:cs="Arial"/>
          <w:sz w:val="22"/>
          <w:szCs w:val="22"/>
        </w:rPr>
        <w:t xml:space="preserve">, and provide more amenities and offerings to residents and newcomers. Resident attraction and immigration rank high on the province’s policy priorities. </w:t>
      </w:r>
      <w:r w:rsidR="00C875F9">
        <w:rPr>
          <w:rFonts w:ascii="Arial" w:hAnsi="Arial" w:cs="Arial"/>
          <w:sz w:val="22"/>
          <w:szCs w:val="22"/>
        </w:rPr>
        <w:t xml:space="preserve">This </w:t>
      </w:r>
      <w:r w:rsidR="00C875F9" w:rsidRPr="00C875F9">
        <w:rPr>
          <w:rFonts w:ascii="Arial" w:hAnsi="Arial" w:cs="Arial"/>
          <w:sz w:val="22"/>
          <w:szCs w:val="22"/>
        </w:rPr>
        <w:t>provides an opportunity for Mount Pearl to promote its quality of life, community amenities, and strategic location</w:t>
      </w:r>
      <w:r w:rsidR="00377A0B">
        <w:rPr>
          <w:rFonts w:ascii="Arial" w:hAnsi="Arial" w:cs="Arial"/>
          <w:sz w:val="22"/>
          <w:szCs w:val="22"/>
        </w:rPr>
        <w:t xml:space="preserve"> where all are welcomed to explore opportunities where they can </w:t>
      </w:r>
      <w:r w:rsidR="00377A0B" w:rsidRPr="00377A0B">
        <w:rPr>
          <w:rFonts w:ascii="Arial" w:hAnsi="Arial" w:cs="Arial"/>
          <w:i/>
          <w:iCs/>
          <w:sz w:val="22"/>
          <w:szCs w:val="22"/>
        </w:rPr>
        <w:t>Come To Life.</w:t>
      </w:r>
    </w:p>
    <w:p w14:paraId="4138AC8C" w14:textId="36405366" w:rsidR="00934295" w:rsidRPr="001E57EF" w:rsidRDefault="00934295">
      <w:pPr>
        <w:rPr>
          <w:rFonts w:ascii="Arial" w:hAnsi="Arial" w:cs="Arial"/>
          <w:b/>
          <w:sz w:val="22"/>
          <w:szCs w:val="22"/>
          <w:u w:val="single"/>
        </w:rPr>
      </w:pPr>
    </w:p>
    <w:p w14:paraId="5CCC300B" w14:textId="77777777" w:rsidR="00934295" w:rsidRPr="001E57EF" w:rsidRDefault="00934295">
      <w:pPr>
        <w:rPr>
          <w:rFonts w:ascii="Arial" w:hAnsi="Arial" w:cs="Arial"/>
          <w:b/>
          <w:sz w:val="22"/>
          <w:szCs w:val="22"/>
          <w:u w:val="single"/>
        </w:rPr>
      </w:pPr>
    </w:p>
    <w:p w14:paraId="6E8E8ECF" w14:textId="21E892F7" w:rsidR="00AC4C83" w:rsidRPr="001E57EF" w:rsidRDefault="004618CC" w:rsidP="001F257E">
      <w:pPr>
        <w:pStyle w:val="ListParagraph"/>
        <w:numPr>
          <w:ilvl w:val="0"/>
          <w:numId w:val="1"/>
        </w:numPr>
        <w:tabs>
          <w:tab w:val="clear" w:pos="576"/>
        </w:tabs>
        <w:ind w:left="540" w:hanging="540"/>
        <w:rPr>
          <w:rFonts w:ascii="Arial" w:hAnsi="Arial" w:cs="Arial"/>
          <w:b/>
          <w:sz w:val="22"/>
          <w:szCs w:val="22"/>
          <w:u w:val="single"/>
        </w:rPr>
      </w:pPr>
      <w:r w:rsidRPr="001E57EF">
        <w:rPr>
          <w:rFonts w:ascii="Arial" w:hAnsi="Arial" w:cs="Arial"/>
          <w:b/>
          <w:sz w:val="22"/>
          <w:szCs w:val="22"/>
          <w:u w:val="single"/>
        </w:rPr>
        <w:t>PURPOSE</w:t>
      </w:r>
      <w:r w:rsidR="00375138" w:rsidRPr="001E57EF">
        <w:rPr>
          <w:rFonts w:ascii="Arial" w:hAnsi="Arial" w:cs="Arial"/>
          <w:b/>
          <w:sz w:val="22"/>
          <w:szCs w:val="22"/>
          <w:u w:val="single"/>
        </w:rPr>
        <w:t xml:space="preserve"> AND STRATEGY</w:t>
      </w:r>
    </w:p>
    <w:p w14:paraId="6A76A15D" w14:textId="77777777" w:rsidR="002C217D" w:rsidRPr="001E57EF" w:rsidRDefault="002C217D" w:rsidP="007C18F4">
      <w:pPr>
        <w:rPr>
          <w:rFonts w:ascii="Arial" w:hAnsi="Arial" w:cs="Arial"/>
          <w:sz w:val="22"/>
          <w:szCs w:val="22"/>
        </w:rPr>
      </w:pPr>
    </w:p>
    <w:p w14:paraId="2899845D" w14:textId="394E8DA8" w:rsidR="00377A0B" w:rsidRPr="00377A0B" w:rsidRDefault="00377A0B" w:rsidP="00377A0B">
      <w:pPr>
        <w:pStyle w:val="ListParagraph"/>
        <w:ind w:left="540"/>
        <w:rPr>
          <w:rFonts w:ascii="Arial" w:hAnsi="Arial" w:cs="Arial"/>
          <w:sz w:val="22"/>
          <w:szCs w:val="22"/>
        </w:rPr>
      </w:pPr>
      <w:r>
        <w:rPr>
          <w:rFonts w:ascii="Arial" w:hAnsi="Arial" w:cs="Arial"/>
          <w:sz w:val="22"/>
          <w:szCs w:val="22"/>
        </w:rPr>
        <w:t>“</w:t>
      </w:r>
      <w:r w:rsidRPr="00377A0B">
        <w:rPr>
          <w:rFonts w:ascii="Arial" w:hAnsi="Arial" w:cs="Arial"/>
          <w:sz w:val="22"/>
          <w:szCs w:val="22"/>
        </w:rPr>
        <w:t>There’s something about our rhythm here. Life can be as fast, or as slow, as you’d like. Whether you embrace the hustle and bustle, or you’re drawn to kicking back and taking it all in, Mount Pearl has something suited to match your vibe.</w:t>
      </w:r>
    </w:p>
    <w:p w14:paraId="247799BC" w14:textId="77777777" w:rsidR="00377A0B" w:rsidRPr="00377A0B" w:rsidRDefault="00377A0B" w:rsidP="00377A0B">
      <w:pPr>
        <w:pStyle w:val="ListParagraph"/>
        <w:ind w:left="540"/>
        <w:rPr>
          <w:rFonts w:ascii="Arial" w:hAnsi="Arial" w:cs="Arial"/>
          <w:sz w:val="22"/>
          <w:szCs w:val="22"/>
        </w:rPr>
      </w:pPr>
    </w:p>
    <w:p w14:paraId="1B5192BF" w14:textId="77777777" w:rsidR="00377A0B" w:rsidRPr="00377A0B" w:rsidRDefault="00377A0B" w:rsidP="00377A0B">
      <w:pPr>
        <w:pStyle w:val="ListParagraph"/>
        <w:ind w:left="540"/>
        <w:rPr>
          <w:rFonts w:ascii="Arial" w:hAnsi="Arial" w:cs="Arial"/>
          <w:sz w:val="22"/>
          <w:szCs w:val="22"/>
        </w:rPr>
      </w:pPr>
      <w:r w:rsidRPr="00377A0B">
        <w:rPr>
          <w:rFonts w:ascii="Arial" w:hAnsi="Arial" w:cs="Arial"/>
          <w:sz w:val="22"/>
          <w:szCs w:val="22"/>
        </w:rPr>
        <w:t xml:space="preserve">Slow down and take a breath. Amidst natural beauty and charming </w:t>
      </w:r>
      <w:proofErr w:type="spellStart"/>
      <w:r w:rsidRPr="00377A0B">
        <w:rPr>
          <w:rFonts w:ascii="Arial" w:hAnsi="Arial" w:cs="Arial"/>
          <w:sz w:val="22"/>
          <w:szCs w:val="22"/>
        </w:rPr>
        <w:t>neighbourhoods</w:t>
      </w:r>
      <w:proofErr w:type="spellEnd"/>
      <w:r w:rsidRPr="00377A0B">
        <w:rPr>
          <w:rFonts w:ascii="Arial" w:hAnsi="Arial" w:cs="Arial"/>
          <w:sz w:val="22"/>
          <w:szCs w:val="22"/>
        </w:rPr>
        <w:t xml:space="preserve"> lies a beautiful network of scenic trails, playgrounds, and friendly faces. Or ramp it up. Take part in our world-class community events, reach adventure, or go for a night </w:t>
      </w:r>
      <w:proofErr w:type="gramStart"/>
      <w:r w:rsidRPr="00377A0B">
        <w:rPr>
          <w:rFonts w:ascii="Arial" w:hAnsi="Arial" w:cs="Arial"/>
          <w:sz w:val="22"/>
          <w:szCs w:val="22"/>
        </w:rPr>
        <w:t>on</w:t>
      </w:r>
      <w:proofErr w:type="gramEnd"/>
      <w:r w:rsidRPr="00377A0B">
        <w:rPr>
          <w:rFonts w:ascii="Arial" w:hAnsi="Arial" w:cs="Arial"/>
          <w:sz w:val="22"/>
          <w:szCs w:val="22"/>
        </w:rPr>
        <w:t xml:space="preserve"> the town.</w:t>
      </w:r>
    </w:p>
    <w:p w14:paraId="23776DE0" w14:textId="77777777" w:rsidR="00377A0B" w:rsidRPr="00377A0B" w:rsidRDefault="00377A0B" w:rsidP="00377A0B">
      <w:pPr>
        <w:pStyle w:val="ListParagraph"/>
        <w:ind w:left="540"/>
        <w:rPr>
          <w:rFonts w:ascii="Arial" w:hAnsi="Arial" w:cs="Arial"/>
          <w:sz w:val="22"/>
          <w:szCs w:val="22"/>
        </w:rPr>
      </w:pPr>
    </w:p>
    <w:p w14:paraId="37BEDE9A" w14:textId="77777777" w:rsidR="00377A0B" w:rsidRDefault="00377A0B" w:rsidP="00377A0B">
      <w:pPr>
        <w:pStyle w:val="ListParagraph"/>
        <w:ind w:left="540"/>
        <w:rPr>
          <w:rFonts w:ascii="Arial" w:hAnsi="Arial" w:cs="Arial"/>
          <w:sz w:val="22"/>
          <w:szCs w:val="22"/>
        </w:rPr>
      </w:pPr>
      <w:r w:rsidRPr="00377A0B">
        <w:rPr>
          <w:rFonts w:ascii="Arial" w:hAnsi="Arial" w:cs="Arial"/>
          <w:sz w:val="22"/>
          <w:szCs w:val="22"/>
        </w:rPr>
        <w:t xml:space="preserve">Life is what you make it, and </w:t>
      </w:r>
      <w:proofErr w:type="gramStart"/>
      <w:r w:rsidRPr="00377A0B">
        <w:rPr>
          <w:rFonts w:ascii="Arial" w:hAnsi="Arial" w:cs="Arial"/>
          <w:sz w:val="22"/>
          <w:szCs w:val="22"/>
        </w:rPr>
        <w:t>in</w:t>
      </w:r>
      <w:proofErr w:type="gramEnd"/>
      <w:r w:rsidRPr="00377A0B">
        <w:rPr>
          <w:rFonts w:ascii="Arial" w:hAnsi="Arial" w:cs="Arial"/>
          <w:sz w:val="22"/>
          <w:szCs w:val="22"/>
        </w:rPr>
        <w:t xml:space="preserve"> Mount Pearl, you can choose your own path.</w:t>
      </w:r>
    </w:p>
    <w:p w14:paraId="6B26407F" w14:textId="77777777" w:rsidR="00D3452A" w:rsidRDefault="00D3452A" w:rsidP="00377A0B">
      <w:pPr>
        <w:pStyle w:val="ListParagraph"/>
        <w:ind w:left="540"/>
        <w:rPr>
          <w:rFonts w:ascii="Arial" w:hAnsi="Arial" w:cs="Arial"/>
          <w:sz w:val="22"/>
          <w:szCs w:val="22"/>
        </w:rPr>
      </w:pPr>
    </w:p>
    <w:p w14:paraId="53AB3525" w14:textId="34C7A5A1" w:rsidR="00D3452A" w:rsidRPr="00377A0B" w:rsidRDefault="00D3452A" w:rsidP="00377A0B">
      <w:pPr>
        <w:pStyle w:val="ListParagraph"/>
        <w:ind w:left="540"/>
        <w:rPr>
          <w:rFonts w:ascii="Arial" w:hAnsi="Arial" w:cs="Arial"/>
          <w:sz w:val="22"/>
          <w:szCs w:val="22"/>
        </w:rPr>
      </w:pPr>
      <w:r>
        <w:rPr>
          <w:rFonts w:ascii="Arial" w:hAnsi="Arial" w:cs="Arial"/>
          <w:sz w:val="22"/>
          <w:szCs w:val="22"/>
        </w:rPr>
        <w:t>Step into a welcoming community that celebrates diversity and inclusivity. Mount Pearl is more than just a city; it’s a close-knit family where everyone belongs.</w:t>
      </w:r>
    </w:p>
    <w:p w14:paraId="306E8493" w14:textId="77777777" w:rsidR="00377A0B" w:rsidRPr="00377A0B" w:rsidRDefault="00377A0B" w:rsidP="00377A0B">
      <w:pPr>
        <w:pStyle w:val="ListParagraph"/>
        <w:ind w:left="540"/>
        <w:rPr>
          <w:rFonts w:ascii="Arial" w:hAnsi="Arial" w:cs="Arial"/>
          <w:sz w:val="22"/>
          <w:szCs w:val="22"/>
        </w:rPr>
      </w:pPr>
    </w:p>
    <w:p w14:paraId="2C82C166" w14:textId="74217711" w:rsidR="00377A0B" w:rsidRDefault="00D3452A" w:rsidP="00377A0B">
      <w:pPr>
        <w:pStyle w:val="ListParagraph"/>
        <w:ind w:left="540"/>
        <w:rPr>
          <w:rFonts w:ascii="Arial" w:hAnsi="Arial" w:cs="Arial"/>
          <w:sz w:val="22"/>
          <w:szCs w:val="22"/>
        </w:rPr>
      </w:pPr>
      <w:r>
        <w:rPr>
          <w:rFonts w:ascii="Arial" w:hAnsi="Arial" w:cs="Arial"/>
          <w:sz w:val="22"/>
          <w:szCs w:val="22"/>
        </w:rPr>
        <w:t xml:space="preserve">Come to Play. Come to Learn. Come to Roam. Come to Stay. </w:t>
      </w:r>
      <w:r w:rsidR="00377A0B" w:rsidRPr="00377A0B">
        <w:rPr>
          <w:rFonts w:ascii="Arial" w:hAnsi="Arial" w:cs="Arial"/>
          <w:sz w:val="22"/>
          <w:szCs w:val="22"/>
        </w:rPr>
        <w:t>Come to Life in Mount Pearl.</w:t>
      </w:r>
      <w:r w:rsidR="00377A0B">
        <w:rPr>
          <w:rFonts w:ascii="Arial" w:hAnsi="Arial" w:cs="Arial"/>
          <w:sz w:val="22"/>
          <w:szCs w:val="22"/>
        </w:rPr>
        <w:t>”</w:t>
      </w:r>
    </w:p>
    <w:p w14:paraId="314AAAE8" w14:textId="77777777" w:rsidR="00377A0B" w:rsidRDefault="00377A0B" w:rsidP="00377A0B">
      <w:pPr>
        <w:pStyle w:val="ListParagraph"/>
        <w:ind w:left="540"/>
        <w:rPr>
          <w:rFonts w:ascii="Arial" w:hAnsi="Arial" w:cs="Arial"/>
          <w:sz w:val="22"/>
          <w:szCs w:val="22"/>
        </w:rPr>
      </w:pPr>
    </w:p>
    <w:p w14:paraId="77604305" w14:textId="228A75F2" w:rsidR="00361703" w:rsidRDefault="00377A0B" w:rsidP="00E157FC">
      <w:pPr>
        <w:pStyle w:val="ListParagraph"/>
        <w:ind w:left="540"/>
        <w:rPr>
          <w:rFonts w:ascii="Arial" w:hAnsi="Arial" w:cs="Arial"/>
          <w:sz w:val="22"/>
          <w:szCs w:val="22"/>
        </w:rPr>
      </w:pPr>
      <w:r>
        <w:rPr>
          <w:rFonts w:ascii="Arial" w:hAnsi="Arial" w:cs="Arial"/>
          <w:sz w:val="22"/>
          <w:szCs w:val="22"/>
        </w:rPr>
        <w:t>The messaging and aur</w:t>
      </w:r>
      <w:r w:rsidR="00E157FC">
        <w:rPr>
          <w:rFonts w:ascii="Arial" w:hAnsi="Arial" w:cs="Arial"/>
          <w:sz w:val="22"/>
          <w:szCs w:val="22"/>
        </w:rPr>
        <w:t>a</w:t>
      </w:r>
      <w:r>
        <w:rPr>
          <w:rFonts w:ascii="Arial" w:hAnsi="Arial" w:cs="Arial"/>
          <w:sz w:val="22"/>
          <w:szCs w:val="22"/>
        </w:rPr>
        <w:t xml:space="preserve"> in this</w:t>
      </w:r>
      <w:r w:rsidR="00A87EEE">
        <w:rPr>
          <w:rFonts w:ascii="Arial" w:hAnsi="Arial" w:cs="Arial"/>
          <w:sz w:val="22"/>
          <w:szCs w:val="22"/>
        </w:rPr>
        <w:t xml:space="preserve"> new </w:t>
      </w:r>
      <w:proofErr w:type="spellStart"/>
      <w:r w:rsidR="00A87EEE">
        <w:rPr>
          <w:rFonts w:ascii="Arial" w:hAnsi="Arial" w:cs="Arial"/>
          <w:sz w:val="22"/>
          <w:szCs w:val="22"/>
        </w:rPr>
        <w:t>wesbite</w:t>
      </w:r>
      <w:proofErr w:type="spellEnd"/>
      <w:r>
        <w:rPr>
          <w:rFonts w:ascii="Arial" w:hAnsi="Arial" w:cs="Arial"/>
          <w:sz w:val="22"/>
          <w:szCs w:val="22"/>
        </w:rPr>
        <w:t xml:space="preserve"> </w:t>
      </w:r>
      <w:proofErr w:type="gramStart"/>
      <w:r>
        <w:rPr>
          <w:rFonts w:ascii="Arial" w:hAnsi="Arial" w:cs="Arial"/>
          <w:sz w:val="22"/>
          <w:szCs w:val="22"/>
        </w:rPr>
        <w:t>delivers</w:t>
      </w:r>
      <w:proofErr w:type="gramEnd"/>
      <w:r>
        <w:rPr>
          <w:rFonts w:ascii="Arial" w:hAnsi="Arial" w:cs="Arial"/>
          <w:sz w:val="22"/>
          <w:szCs w:val="22"/>
        </w:rPr>
        <w:t xml:space="preserve"> on </w:t>
      </w:r>
      <w:r w:rsidR="00E157FC">
        <w:rPr>
          <w:rFonts w:ascii="Arial" w:hAnsi="Arial" w:cs="Arial"/>
          <w:sz w:val="22"/>
          <w:szCs w:val="22"/>
        </w:rPr>
        <w:t xml:space="preserve">our objective: </w:t>
      </w:r>
      <w:r w:rsidR="00E157FC" w:rsidRPr="00E157FC">
        <w:rPr>
          <w:rFonts w:ascii="Arial" w:hAnsi="Arial" w:cs="Arial"/>
          <w:sz w:val="22"/>
          <w:szCs w:val="22"/>
        </w:rPr>
        <w:t xml:space="preserve">To promote Mount Pearl as a vibrant, exciting, and attractive place to live, work, and do business. The </w:t>
      </w:r>
      <w:r w:rsidR="00E157FC">
        <w:rPr>
          <w:rFonts w:ascii="Arial" w:hAnsi="Arial" w:cs="Arial"/>
          <w:sz w:val="22"/>
          <w:szCs w:val="22"/>
        </w:rPr>
        <w:t>goal</w:t>
      </w:r>
      <w:r w:rsidR="00E157FC" w:rsidRPr="00E157FC">
        <w:rPr>
          <w:rFonts w:ascii="Arial" w:hAnsi="Arial" w:cs="Arial"/>
          <w:sz w:val="22"/>
          <w:szCs w:val="22"/>
        </w:rPr>
        <w:t xml:space="preserve"> is to attract immigrants, residents, and young families to choose Mount Pearl as a place to lay down roots and thrive in a welcoming, engaging, and prosperous community filled with opportunities. The intent is to also attract investors, developers, and entrepreneurs to choose Mount Pearl as a place to invest and start a business.</w:t>
      </w:r>
    </w:p>
    <w:p w14:paraId="441EDAFA" w14:textId="77777777" w:rsidR="00361703" w:rsidRDefault="00361703">
      <w:pPr>
        <w:rPr>
          <w:rFonts w:ascii="Arial" w:hAnsi="Arial" w:cs="Arial"/>
          <w:sz w:val="22"/>
          <w:szCs w:val="22"/>
        </w:rPr>
      </w:pPr>
    </w:p>
    <w:p w14:paraId="654FA606" w14:textId="77777777" w:rsidR="00D3452A" w:rsidRPr="001E57EF" w:rsidRDefault="00D3452A">
      <w:pPr>
        <w:rPr>
          <w:rFonts w:ascii="Arial" w:hAnsi="Arial" w:cs="Arial"/>
          <w:sz w:val="22"/>
          <w:szCs w:val="22"/>
        </w:rPr>
      </w:pPr>
    </w:p>
    <w:p w14:paraId="13F4F8A9" w14:textId="77777777" w:rsidR="009B2031" w:rsidRPr="001E57EF" w:rsidRDefault="009B2031">
      <w:pPr>
        <w:rPr>
          <w:rFonts w:ascii="Arial" w:hAnsi="Arial" w:cs="Arial"/>
          <w:sz w:val="22"/>
          <w:szCs w:val="22"/>
        </w:rPr>
      </w:pPr>
    </w:p>
    <w:p w14:paraId="0A6418B4" w14:textId="20D96277" w:rsidR="009B2031" w:rsidRPr="001E57EF" w:rsidRDefault="009B2031" w:rsidP="009B2031">
      <w:pPr>
        <w:pStyle w:val="ListParagraph"/>
        <w:numPr>
          <w:ilvl w:val="0"/>
          <w:numId w:val="1"/>
        </w:numPr>
        <w:rPr>
          <w:rFonts w:ascii="Arial" w:hAnsi="Arial" w:cs="Arial"/>
          <w:b/>
          <w:sz w:val="22"/>
          <w:szCs w:val="22"/>
          <w:u w:val="single"/>
        </w:rPr>
      </w:pPr>
      <w:r w:rsidRPr="001E57EF">
        <w:rPr>
          <w:rFonts w:ascii="Arial" w:hAnsi="Arial" w:cs="Arial"/>
          <w:b/>
          <w:sz w:val="22"/>
          <w:szCs w:val="22"/>
          <w:u w:val="single"/>
        </w:rPr>
        <w:lastRenderedPageBreak/>
        <w:t>TARGET AUDIENCE</w:t>
      </w:r>
    </w:p>
    <w:p w14:paraId="4EA336DD" w14:textId="7ECB6577" w:rsidR="009B2031" w:rsidRPr="001E57EF" w:rsidRDefault="009B2031" w:rsidP="009B2031">
      <w:pPr>
        <w:rPr>
          <w:rFonts w:ascii="Arial" w:hAnsi="Arial" w:cs="Arial"/>
          <w:b/>
          <w:sz w:val="22"/>
          <w:szCs w:val="22"/>
          <w:u w:val="single"/>
        </w:rPr>
      </w:pPr>
    </w:p>
    <w:p w14:paraId="2CA6FF54" w14:textId="1F8CBB4B" w:rsidR="009B2031" w:rsidRPr="001E57EF" w:rsidRDefault="009B2031" w:rsidP="00361703">
      <w:pPr>
        <w:ind w:left="576"/>
        <w:rPr>
          <w:rFonts w:ascii="Arial" w:hAnsi="Arial" w:cs="Arial"/>
          <w:bCs/>
          <w:sz w:val="22"/>
          <w:szCs w:val="22"/>
        </w:rPr>
      </w:pPr>
      <w:r w:rsidRPr="001E57EF">
        <w:rPr>
          <w:rFonts w:ascii="Arial" w:hAnsi="Arial" w:cs="Arial"/>
          <w:bCs/>
          <w:sz w:val="22"/>
          <w:szCs w:val="22"/>
        </w:rPr>
        <w:t>The target audience for th</w:t>
      </w:r>
      <w:r w:rsidR="00361703">
        <w:rPr>
          <w:rFonts w:ascii="Arial" w:hAnsi="Arial" w:cs="Arial"/>
          <w:bCs/>
          <w:sz w:val="22"/>
          <w:szCs w:val="22"/>
        </w:rPr>
        <w:t xml:space="preserve">is project is residents, visitors, tourists, immigrants, and investors. Not only does this </w:t>
      </w:r>
      <w:r w:rsidR="00377A0B">
        <w:rPr>
          <w:rFonts w:ascii="Arial" w:hAnsi="Arial" w:cs="Arial"/>
          <w:bCs/>
          <w:sz w:val="22"/>
          <w:szCs w:val="22"/>
        </w:rPr>
        <w:t>advertising campaign aim to attract new residents and create a</w:t>
      </w:r>
      <w:r w:rsidR="00361703">
        <w:rPr>
          <w:rFonts w:ascii="Arial" w:hAnsi="Arial" w:cs="Arial"/>
          <w:bCs/>
          <w:sz w:val="22"/>
          <w:szCs w:val="22"/>
        </w:rPr>
        <w:t xml:space="preserve"> tourist destination within the city</w:t>
      </w:r>
      <w:r w:rsidR="00377A0B">
        <w:rPr>
          <w:rFonts w:ascii="Arial" w:hAnsi="Arial" w:cs="Arial"/>
          <w:bCs/>
          <w:sz w:val="22"/>
          <w:szCs w:val="22"/>
        </w:rPr>
        <w:t>,</w:t>
      </w:r>
      <w:r w:rsidR="00361703">
        <w:rPr>
          <w:rFonts w:ascii="Arial" w:hAnsi="Arial" w:cs="Arial"/>
          <w:bCs/>
          <w:sz w:val="22"/>
          <w:szCs w:val="22"/>
        </w:rPr>
        <w:t xml:space="preserve"> but it also sparks opportunities for</w:t>
      </w:r>
      <w:r w:rsidR="00377A0B">
        <w:rPr>
          <w:rFonts w:ascii="Arial" w:hAnsi="Arial" w:cs="Arial"/>
          <w:bCs/>
          <w:sz w:val="22"/>
          <w:szCs w:val="22"/>
        </w:rPr>
        <w:t xml:space="preserve"> entrepreneurs, business owners, and investors</w:t>
      </w:r>
      <w:r w:rsidR="00361703">
        <w:rPr>
          <w:rFonts w:ascii="Arial" w:hAnsi="Arial" w:cs="Arial"/>
          <w:bCs/>
          <w:sz w:val="22"/>
          <w:szCs w:val="22"/>
        </w:rPr>
        <w:t xml:space="preserve"> to develop, invest, and redevelop </w:t>
      </w:r>
      <w:r w:rsidR="00377A0B">
        <w:rPr>
          <w:rFonts w:ascii="Arial" w:hAnsi="Arial" w:cs="Arial"/>
          <w:bCs/>
          <w:sz w:val="22"/>
          <w:szCs w:val="22"/>
        </w:rPr>
        <w:t xml:space="preserve">areas that have the </w:t>
      </w:r>
      <w:r w:rsidR="00377A0B" w:rsidRPr="00377A0B">
        <w:rPr>
          <w:rFonts w:ascii="Arial" w:hAnsi="Arial" w:cs="Arial"/>
          <w:bCs/>
          <w:i/>
          <w:iCs/>
          <w:sz w:val="22"/>
          <w:szCs w:val="22"/>
        </w:rPr>
        <w:t>Come To Life</w:t>
      </w:r>
      <w:r w:rsidR="00377A0B">
        <w:rPr>
          <w:rFonts w:ascii="Arial" w:hAnsi="Arial" w:cs="Arial"/>
          <w:bCs/>
          <w:sz w:val="22"/>
          <w:szCs w:val="22"/>
        </w:rPr>
        <w:t xml:space="preserve"> potential.</w:t>
      </w:r>
    </w:p>
    <w:p w14:paraId="2B24F776" w14:textId="77777777" w:rsidR="0096335B" w:rsidRPr="001E57EF" w:rsidRDefault="0096335B">
      <w:pPr>
        <w:rPr>
          <w:rFonts w:ascii="Arial" w:hAnsi="Arial" w:cs="Arial"/>
          <w:sz w:val="22"/>
          <w:szCs w:val="22"/>
        </w:rPr>
      </w:pPr>
    </w:p>
    <w:p w14:paraId="457D315C" w14:textId="77777777" w:rsidR="00CE3133" w:rsidRPr="001E57EF" w:rsidRDefault="00CE3133" w:rsidP="00CE3133">
      <w:pPr>
        <w:rPr>
          <w:rFonts w:ascii="Arial" w:hAnsi="Arial" w:cs="Arial"/>
          <w:b/>
          <w:sz w:val="22"/>
          <w:szCs w:val="22"/>
          <w:u w:val="single"/>
        </w:rPr>
      </w:pPr>
    </w:p>
    <w:p w14:paraId="0C35E971" w14:textId="336BB14A" w:rsidR="00AC4C83" w:rsidRPr="001E57EF" w:rsidRDefault="004618CC" w:rsidP="00161180">
      <w:pPr>
        <w:pStyle w:val="ListParagraph"/>
        <w:numPr>
          <w:ilvl w:val="0"/>
          <w:numId w:val="1"/>
        </w:numPr>
        <w:rPr>
          <w:rFonts w:ascii="Arial" w:hAnsi="Arial" w:cs="Arial"/>
          <w:b/>
          <w:sz w:val="22"/>
          <w:szCs w:val="22"/>
          <w:u w:val="single"/>
        </w:rPr>
      </w:pPr>
      <w:r w:rsidRPr="001E57EF">
        <w:rPr>
          <w:rFonts w:ascii="Arial" w:hAnsi="Arial" w:cs="Arial"/>
          <w:b/>
          <w:sz w:val="22"/>
          <w:szCs w:val="22"/>
          <w:u w:val="single"/>
        </w:rPr>
        <w:t xml:space="preserve">PLAN </w:t>
      </w:r>
      <w:r w:rsidR="002C3093" w:rsidRPr="001E57EF">
        <w:rPr>
          <w:rFonts w:ascii="Arial" w:hAnsi="Arial" w:cs="Arial"/>
          <w:b/>
          <w:sz w:val="22"/>
          <w:szCs w:val="22"/>
          <w:u w:val="single"/>
        </w:rPr>
        <w:t>&amp;</w:t>
      </w:r>
      <w:r w:rsidRPr="001E57EF">
        <w:rPr>
          <w:rFonts w:ascii="Arial" w:hAnsi="Arial" w:cs="Arial"/>
          <w:b/>
          <w:sz w:val="22"/>
          <w:szCs w:val="22"/>
          <w:u w:val="single"/>
        </w:rPr>
        <w:t xml:space="preserve"> EXECUTION</w:t>
      </w:r>
    </w:p>
    <w:p w14:paraId="11BF6D72" w14:textId="77D67418" w:rsidR="00BA4989" w:rsidRPr="001E57EF" w:rsidRDefault="00BA4989" w:rsidP="00C628E7">
      <w:pPr>
        <w:spacing w:line="240" w:lineRule="atLeast"/>
        <w:rPr>
          <w:rFonts w:ascii="Arial" w:hAnsi="Arial" w:cs="Arial"/>
          <w:sz w:val="22"/>
          <w:szCs w:val="22"/>
        </w:rPr>
      </w:pPr>
    </w:p>
    <w:p w14:paraId="0FFB6D65" w14:textId="1F7BFC8C" w:rsidR="00E157FC" w:rsidRPr="00E157FC" w:rsidRDefault="00E157FC" w:rsidP="00E157FC">
      <w:pPr>
        <w:spacing w:line="240" w:lineRule="atLeast"/>
        <w:ind w:left="576"/>
        <w:rPr>
          <w:rFonts w:ascii="Arial" w:hAnsi="Arial" w:cs="Arial"/>
          <w:sz w:val="22"/>
          <w:szCs w:val="22"/>
        </w:rPr>
      </w:pPr>
      <w:r w:rsidRPr="00E157FC">
        <w:rPr>
          <w:rFonts w:ascii="Arial" w:hAnsi="Arial" w:cs="Arial"/>
          <w:sz w:val="22"/>
          <w:szCs w:val="22"/>
        </w:rPr>
        <w:t>When somebody is looking for a</w:t>
      </w:r>
      <w:r>
        <w:rPr>
          <w:rFonts w:ascii="Arial" w:hAnsi="Arial" w:cs="Arial"/>
          <w:sz w:val="22"/>
          <w:szCs w:val="22"/>
        </w:rPr>
        <w:t xml:space="preserve"> new place to live or start a business</w:t>
      </w:r>
      <w:r w:rsidRPr="00E157FC">
        <w:rPr>
          <w:rFonts w:ascii="Arial" w:hAnsi="Arial" w:cs="Arial"/>
          <w:sz w:val="22"/>
          <w:szCs w:val="22"/>
        </w:rPr>
        <w:t xml:space="preserve">, they naturally have lots of questions – about </w:t>
      </w:r>
      <w:r>
        <w:rPr>
          <w:rFonts w:ascii="Arial" w:hAnsi="Arial" w:cs="Arial"/>
          <w:sz w:val="22"/>
          <w:szCs w:val="22"/>
        </w:rPr>
        <w:t xml:space="preserve">services, programs, amenities, quality of life, </w:t>
      </w:r>
      <w:r w:rsidRPr="00E157FC">
        <w:rPr>
          <w:rFonts w:ascii="Arial" w:hAnsi="Arial" w:cs="Arial"/>
          <w:sz w:val="22"/>
          <w:szCs w:val="22"/>
        </w:rPr>
        <w:t xml:space="preserve">infrastructure, permitting, taxes, growth, and how involved the city will be in their new </w:t>
      </w:r>
      <w:r>
        <w:rPr>
          <w:rFonts w:ascii="Arial" w:hAnsi="Arial" w:cs="Arial"/>
          <w:sz w:val="22"/>
          <w:szCs w:val="22"/>
        </w:rPr>
        <w:t>life</w:t>
      </w:r>
      <w:r w:rsidRPr="00E157FC">
        <w:rPr>
          <w:rFonts w:ascii="Arial" w:hAnsi="Arial" w:cs="Arial"/>
          <w:sz w:val="22"/>
          <w:szCs w:val="22"/>
        </w:rPr>
        <w:t xml:space="preserve">. The </w:t>
      </w:r>
      <w:r w:rsidRPr="00E157FC">
        <w:rPr>
          <w:rFonts w:ascii="Arial" w:hAnsi="Arial" w:cs="Arial"/>
          <w:i/>
          <w:iCs/>
          <w:sz w:val="22"/>
          <w:szCs w:val="22"/>
        </w:rPr>
        <w:t>Come To Life</w:t>
      </w:r>
      <w:r>
        <w:rPr>
          <w:rFonts w:ascii="Arial" w:hAnsi="Arial" w:cs="Arial"/>
          <w:sz w:val="22"/>
          <w:szCs w:val="22"/>
        </w:rPr>
        <w:t xml:space="preserve"> </w:t>
      </w:r>
      <w:r w:rsidRPr="00E157FC">
        <w:rPr>
          <w:rFonts w:ascii="Arial" w:hAnsi="Arial" w:cs="Arial"/>
          <w:sz w:val="22"/>
          <w:szCs w:val="22"/>
        </w:rPr>
        <w:t xml:space="preserve">campaign aims to answer </w:t>
      </w:r>
      <w:proofErr w:type="gramStart"/>
      <w:r w:rsidRPr="00E157FC">
        <w:rPr>
          <w:rFonts w:ascii="Arial" w:hAnsi="Arial" w:cs="Arial"/>
          <w:sz w:val="22"/>
          <w:szCs w:val="22"/>
        </w:rPr>
        <w:t>all of</w:t>
      </w:r>
      <w:proofErr w:type="gramEnd"/>
      <w:r w:rsidRPr="00E157FC">
        <w:rPr>
          <w:rFonts w:ascii="Arial" w:hAnsi="Arial" w:cs="Arial"/>
          <w:sz w:val="22"/>
          <w:szCs w:val="22"/>
        </w:rPr>
        <w:t xml:space="preserve"> these questions. It speaks to the ‘</w:t>
      </w:r>
      <w:r>
        <w:rPr>
          <w:rFonts w:ascii="Arial" w:hAnsi="Arial" w:cs="Arial"/>
          <w:sz w:val="22"/>
          <w:szCs w:val="22"/>
        </w:rPr>
        <w:t>welcoming</w:t>
      </w:r>
      <w:r w:rsidRPr="00E157FC">
        <w:rPr>
          <w:rFonts w:ascii="Arial" w:hAnsi="Arial" w:cs="Arial"/>
          <w:sz w:val="22"/>
          <w:szCs w:val="22"/>
        </w:rPr>
        <w:t>’</w:t>
      </w:r>
      <w:r>
        <w:rPr>
          <w:rFonts w:ascii="Arial" w:hAnsi="Arial" w:cs="Arial"/>
          <w:sz w:val="22"/>
          <w:szCs w:val="22"/>
        </w:rPr>
        <w:t>, ‘opportunistic’</w:t>
      </w:r>
      <w:r w:rsidRPr="00E157FC">
        <w:rPr>
          <w:rFonts w:ascii="Arial" w:hAnsi="Arial" w:cs="Arial"/>
          <w:sz w:val="22"/>
          <w:szCs w:val="22"/>
        </w:rPr>
        <w:t xml:space="preserve"> and ‘get it done’ attitude, flexibility, and exceptional </w:t>
      </w:r>
      <w:r>
        <w:rPr>
          <w:rFonts w:ascii="Arial" w:hAnsi="Arial" w:cs="Arial"/>
          <w:sz w:val="22"/>
          <w:szCs w:val="22"/>
        </w:rPr>
        <w:t>sense of community</w:t>
      </w:r>
      <w:r w:rsidRPr="00E157FC">
        <w:rPr>
          <w:rFonts w:ascii="Arial" w:hAnsi="Arial" w:cs="Arial"/>
          <w:sz w:val="22"/>
          <w:szCs w:val="22"/>
        </w:rPr>
        <w:t xml:space="preserve"> unique to Mount Pearl. </w:t>
      </w:r>
    </w:p>
    <w:p w14:paraId="3BA0740A" w14:textId="77777777" w:rsidR="00E157FC" w:rsidRPr="00E157FC" w:rsidRDefault="00E157FC" w:rsidP="00E157FC">
      <w:pPr>
        <w:spacing w:line="240" w:lineRule="atLeast"/>
        <w:ind w:left="576"/>
        <w:rPr>
          <w:rFonts w:ascii="Arial" w:hAnsi="Arial" w:cs="Arial"/>
          <w:sz w:val="22"/>
          <w:szCs w:val="22"/>
        </w:rPr>
      </w:pPr>
    </w:p>
    <w:p w14:paraId="054D09CB" w14:textId="0B718D69" w:rsidR="00E157FC" w:rsidRDefault="00E157FC" w:rsidP="009E203D">
      <w:pPr>
        <w:spacing w:line="240" w:lineRule="atLeast"/>
        <w:ind w:left="576"/>
        <w:rPr>
          <w:rFonts w:ascii="Arial" w:hAnsi="Arial" w:cs="Arial"/>
          <w:sz w:val="22"/>
          <w:szCs w:val="22"/>
        </w:rPr>
      </w:pPr>
      <w:r w:rsidRPr="00E157FC">
        <w:rPr>
          <w:rFonts w:ascii="Arial" w:hAnsi="Arial" w:cs="Arial"/>
          <w:sz w:val="22"/>
          <w:szCs w:val="22"/>
        </w:rPr>
        <w:t xml:space="preserve">The fully integrated campaign, complete with </w:t>
      </w:r>
      <w:r w:rsidR="00E53436">
        <w:rPr>
          <w:rFonts w:ascii="Arial" w:hAnsi="Arial" w:cs="Arial"/>
          <w:sz w:val="22"/>
          <w:szCs w:val="22"/>
        </w:rPr>
        <w:t>the innovative</w:t>
      </w:r>
      <w:r w:rsidRPr="00E157FC">
        <w:rPr>
          <w:rFonts w:ascii="Arial" w:hAnsi="Arial" w:cs="Arial"/>
          <w:sz w:val="22"/>
          <w:szCs w:val="22"/>
        </w:rPr>
        <w:t xml:space="preserve"> </w:t>
      </w:r>
      <w:r w:rsidR="0056516E">
        <w:rPr>
          <w:rFonts w:ascii="Arial" w:hAnsi="Arial" w:cs="Arial"/>
          <w:sz w:val="22"/>
          <w:szCs w:val="22"/>
        </w:rPr>
        <w:t>interactive website (</w:t>
      </w:r>
      <w:hyperlink r:id="rId11" w:history="1">
        <w:r w:rsidR="0056516E" w:rsidRPr="006C0A13">
          <w:rPr>
            <w:rStyle w:val="Hyperlink"/>
            <w:rFonts w:ascii="Arial" w:hAnsi="Arial" w:cs="Arial"/>
            <w:sz w:val="22"/>
            <w:szCs w:val="22"/>
          </w:rPr>
          <w:t>https://cometolife.mountpearl.ca/</w:t>
        </w:r>
      </w:hyperlink>
      <w:r w:rsidR="0056516E">
        <w:rPr>
          <w:rFonts w:ascii="Arial" w:hAnsi="Arial" w:cs="Arial"/>
          <w:sz w:val="22"/>
          <w:szCs w:val="22"/>
        </w:rPr>
        <w:t>)</w:t>
      </w:r>
      <w:r w:rsidRPr="00E157FC">
        <w:rPr>
          <w:rFonts w:ascii="Arial" w:hAnsi="Arial" w:cs="Arial"/>
          <w:sz w:val="22"/>
          <w:szCs w:val="22"/>
        </w:rPr>
        <w:t xml:space="preserve">, communicated this message to </w:t>
      </w:r>
      <w:r w:rsidR="0056516E">
        <w:rPr>
          <w:rFonts w:ascii="Arial" w:hAnsi="Arial" w:cs="Arial"/>
          <w:sz w:val="22"/>
          <w:szCs w:val="22"/>
        </w:rPr>
        <w:t>new residents</w:t>
      </w:r>
      <w:r w:rsidR="00AC4C83">
        <w:rPr>
          <w:rFonts w:ascii="Arial" w:hAnsi="Arial" w:cs="Arial"/>
          <w:sz w:val="22"/>
          <w:szCs w:val="22"/>
        </w:rPr>
        <w:t>,</w:t>
      </w:r>
      <w:r w:rsidR="0056516E">
        <w:rPr>
          <w:rFonts w:ascii="Arial" w:hAnsi="Arial" w:cs="Arial"/>
          <w:sz w:val="22"/>
          <w:szCs w:val="22"/>
        </w:rPr>
        <w:t xml:space="preserve"> </w:t>
      </w:r>
      <w:r w:rsidRPr="00E157FC">
        <w:rPr>
          <w:rFonts w:ascii="Arial" w:hAnsi="Arial" w:cs="Arial"/>
          <w:sz w:val="22"/>
          <w:szCs w:val="22"/>
        </w:rPr>
        <w:t>business owners</w:t>
      </w:r>
      <w:r w:rsidR="00AC4C83">
        <w:rPr>
          <w:rFonts w:ascii="Arial" w:hAnsi="Arial" w:cs="Arial"/>
          <w:sz w:val="22"/>
          <w:szCs w:val="22"/>
        </w:rPr>
        <w:t>, and investors</w:t>
      </w:r>
      <w:r w:rsidRPr="00E157FC">
        <w:rPr>
          <w:rFonts w:ascii="Arial" w:hAnsi="Arial" w:cs="Arial"/>
          <w:sz w:val="22"/>
          <w:szCs w:val="22"/>
        </w:rPr>
        <w:t xml:space="preserve"> through awareness-building media: </w:t>
      </w:r>
      <w:r w:rsidR="0056516E">
        <w:rPr>
          <w:rFonts w:ascii="Arial" w:hAnsi="Arial" w:cs="Arial"/>
          <w:sz w:val="22"/>
          <w:szCs w:val="22"/>
        </w:rPr>
        <w:t xml:space="preserve">videos (launch video, pre-roll videos, and testimonial videos), </w:t>
      </w:r>
      <w:r w:rsidRPr="00E157FC">
        <w:rPr>
          <w:rFonts w:ascii="Arial" w:hAnsi="Arial" w:cs="Arial"/>
          <w:sz w:val="22"/>
          <w:szCs w:val="22"/>
        </w:rPr>
        <w:t>radio ads, print ads, animated online ads</w:t>
      </w:r>
      <w:r w:rsidR="0056516E">
        <w:rPr>
          <w:rFonts w:ascii="Arial" w:hAnsi="Arial" w:cs="Arial"/>
          <w:sz w:val="22"/>
          <w:szCs w:val="22"/>
        </w:rPr>
        <w:t>,</w:t>
      </w:r>
      <w:r w:rsidRPr="00E157FC">
        <w:rPr>
          <w:rFonts w:ascii="Arial" w:hAnsi="Arial" w:cs="Arial"/>
          <w:sz w:val="22"/>
          <w:szCs w:val="22"/>
        </w:rPr>
        <w:t xml:space="preserve"> a social media campaign, a</w:t>
      </w:r>
      <w:r w:rsidR="0056516E">
        <w:rPr>
          <w:rFonts w:ascii="Arial" w:hAnsi="Arial" w:cs="Arial"/>
          <w:sz w:val="22"/>
          <w:szCs w:val="22"/>
        </w:rPr>
        <w:t xml:space="preserve"> launch in the Pearl Pulse</w:t>
      </w:r>
      <w:r w:rsidRPr="00E157FC">
        <w:rPr>
          <w:rFonts w:ascii="Arial" w:hAnsi="Arial" w:cs="Arial"/>
          <w:sz w:val="22"/>
          <w:szCs w:val="22"/>
        </w:rPr>
        <w:t xml:space="preserve">, </w:t>
      </w:r>
      <w:r w:rsidR="0056516E">
        <w:rPr>
          <w:rFonts w:ascii="Arial" w:hAnsi="Arial" w:cs="Arial"/>
          <w:sz w:val="22"/>
          <w:szCs w:val="22"/>
        </w:rPr>
        <w:t>and new city-wide flag pole banners.</w:t>
      </w:r>
    </w:p>
    <w:p w14:paraId="2166BD84" w14:textId="77777777" w:rsidR="004005A0" w:rsidRDefault="004005A0" w:rsidP="009E203D">
      <w:pPr>
        <w:spacing w:line="240" w:lineRule="atLeast"/>
        <w:ind w:left="576"/>
        <w:rPr>
          <w:rFonts w:ascii="Arial" w:hAnsi="Arial" w:cs="Arial"/>
          <w:sz w:val="22"/>
          <w:szCs w:val="22"/>
        </w:rPr>
      </w:pPr>
    </w:p>
    <w:p w14:paraId="617E7DAE" w14:textId="7BBD605E" w:rsidR="004005A0" w:rsidRPr="005E61E8" w:rsidRDefault="004005A0" w:rsidP="009E203D">
      <w:pPr>
        <w:spacing w:line="240" w:lineRule="atLeast"/>
        <w:ind w:left="576"/>
        <w:rPr>
          <w:rFonts w:ascii="Arial" w:hAnsi="Arial" w:cs="Arial"/>
          <w:sz w:val="22"/>
          <w:szCs w:val="22"/>
        </w:rPr>
      </w:pPr>
      <w:r>
        <w:rPr>
          <w:rFonts w:ascii="Arial" w:hAnsi="Arial" w:cs="Arial"/>
          <w:sz w:val="22"/>
          <w:szCs w:val="22"/>
        </w:rPr>
        <w:t xml:space="preserve">The website </w:t>
      </w:r>
      <w:r w:rsidR="00E53436">
        <w:rPr>
          <w:rFonts w:ascii="Arial" w:hAnsi="Arial" w:cs="Arial"/>
          <w:sz w:val="22"/>
          <w:szCs w:val="22"/>
        </w:rPr>
        <w:t xml:space="preserve">is unique in design, </w:t>
      </w:r>
      <w:r w:rsidR="00D154C1">
        <w:rPr>
          <w:rFonts w:ascii="Arial" w:hAnsi="Arial" w:cs="Arial"/>
          <w:sz w:val="22"/>
          <w:szCs w:val="22"/>
        </w:rPr>
        <w:t xml:space="preserve">innovative, and extremely user-friendly, which aligns with our “business friendly” and “innovative” approach. </w:t>
      </w:r>
      <w:r w:rsidR="00612739">
        <w:rPr>
          <w:rFonts w:ascii="Arial" w:hAnsi="Arial" w:cs="Arial"/>
          <w:sz w:val="22"/>
          <w:szCs w:val="22"/>
        </w:rPr>
        <w:t xml:space="preserve">All program and service details, statistics, </w:t>
      </w:r>
      <w:r w:rsidR="00731778">
        <w:rPr>
          <w:rFonts w:ascii="Arial" w:hAnsi="Arial" w:cs="Arial"/>
          <w:sz w:val="22"/>
          <w:szCs w:val="22"/>
        </w:rPr>
        <w:t xml:space="preserve">demographic and community information can be easily accessed on the site and/or </w:t>
      </w:r>
      <w:r w:rsidR="007E7D32">
        <w:rPr>
          <w:rFonts w:ascii="Arial" w:hAnsi="Arial" w:cs="Arial"/>
          <w:sz w:val="22"/>
          <w:szCs w:val="22"/>
        </w:rPr>
        <w:t>directed to the appropriate platforms for further detail.</w:t>
      </w:r>
    </w:p>
    <w:p w14:paraId="6BFFF775" w14:textId="77777777" w:rsidR="00161180" w:rsidRPr="001E57EF" w:rsidRDefault="00161180" w:rsidP="00C628E7">
      <w:pPr>
        <w:spacing w:line="240" w:lineRule="atLeast"/>
        <w:rPr>
          <w:rFonts w:ascii="Arial" w:hAnsi="Arial" w:cs="Arial"/>
          <w:sz w:val="22"/>
          <w:szCs w:val="22"/>
        </w:rPr>
      </w:pPr>
    </w:p>
    <w:p w14:paraId="01178875" w14:textId="77777777" w:rsidR="00161180" w:rsidRPr="001E57EF" w:rsidRDefault="00161180" w:rsidP="008A6428">
      <w:pPr>
        <w:rPr>
          <w:rFonts w:ascii="Arial" w:hAnsi="Arial" w:cs="Arial"/>
          <w:sz w:val="22"/>
          <w:szCs w:val="22"/>
        </w:rPr>
      </w:pPr>
    </w:p>
    <w:p w14:paraId="378F14DF" w14:textId="2376531D" w:rsidR="00AC4C83" w:rsidRPr="001E57EF" w:rsidRDefault="007C18F4" w:rsidP="001F257E">
      <w:pPr>
        <w:pStyle w:val="ListParagraph"/>
        <w:numPr>
          <w:ilvl w:val="0"/>
          <w:numId w:val="1"/>
        </w:numPr>
        <w:tabs>
          <w:tab w:val="clear" w:pos="576"/>
        </w:tabs>
        <w:ind w:left="540" w:hanging="540"/>
        <w:rPr>
          <w:rFonts w:ascii="Arial" w:hAnsi="Arial" w:cs="Arial"/>
          <w:sz w:val="22"/>
          <w:szCs w:val="22"/>
        </w:rPr>
      </w:pPr>
      <w:r w:rsidRPr="001E57EF">
        <w:rPr>
          <w:rFonts w:ascii="Arial" w:hAnsi="Arial" w:cs="Arial"/>
          <w:b/>
          <w:sz w:val="22"/>
          <w:szCs w:val="22"/>
          <w:u w:val="single"/>
        </w:rPr>
        <w:t>EFFECTIVENESS/MEETING OBJECTIVES</w:t>
      </w:r>
    </w:p>
    <w:p w14:paraId="1C1865CB" w14:textId="77777777" w:rsidR="00A93865" w:rsidRPr="001E57EF" w:rsidRDefault="00A93865" w:rsidP="00D20011">
      <w:pPr>
        <w:rPr>
          <w:rFonts w:ascii="Arial" w:hAnsi="Arial" w:cs="Arial"/>
          <w:sz w:val="22"/>
          <w:szCs w:val="22"/>
          <w:lang w:val="en-CA"/>
        </w:rPr>
      </w:pPr>
    </w:p>
    <w:p w14:paraId="61E9DFA1" w14:textId="65A35442" w:rsidR="006B797D" w:rsidRDefault="00D20011" w:rsidP="006B797D">
      <w:pPr>
        <w:ind w:left="540"/>
        <w:rPr>
          <w:rFonts w:ascii="Arial" w:hAnsi="Arial" w:cs="Arial"/>
          <w:sz w:val="22"/>
          <w:szCs w:val="22"/>
          <w:lang w:val="en-CA"/>
        </w:rPr>
      </w:pPr>
      <w:r w:rsidRPr="001E57EF">
        <w:rPr>
          <w:rFonts w:ascii="Arial" w:hAnsi="Arial" w:cs="Arial"/>
          <w:sz w:val="22"/>
          <w:szCs w:val="22"/>
          <w:lang w:val="en-CA"/>
        </w:rPr>
        <w:t xml:space="preserve">The </w:t>
      </w:r>
      <w:r w:rsidR="009E203D">
        <w:rPr>
          <w:rFonts w:ascii="Arial" w:hAnsi="Arial" w:cs="Arial"/>
          <w:i/>
          <w:iCs/>
          <w:sz w:val="22"/>
          <w:szCs w:val="22"/>
          <w:lang w:val="en-CA"/>
        </w:rPr>
        <w:t xml:space="preserve">Come </w:t>
      </w:r>
      <w:proofErr w:type="gramStart"/>
      <w:r w:rsidR="009E203D">
        <w:rPr>
          <w:rFonts w:ascii="Arial" w:hAnsi="Arial" w:cs="Arial"/>
          <w:i/>
          <w:iCs/>
          <w:sz w:val="22"/>
          <w:szCs w:val="22"/>
          <w:lang w:val="en-CA"/>
        </w:rPr>
        <w:t>To</w:t>
      </w:r>
      <w:proofErr w:type="gramEnd"/>
      <w:r w:rsidR="009E203D">
        <w:rPr>
          <w:rFonts w:ascii="Arial" w:hAnsi="Arial" w:cs="Arial"/>
          <w:i/>
          <w:iCs/>
          <w:sz w:val="22"/>
          <w:szCs w:val="22"/>
          <w:lang w:val="en-CA"/>
        </w:rPr>
        <w:t xml:space="preserve"> Life </w:t>
      </w:r>
      <w:r w:rsidR="009E203D">
        <w:rPr>
          <w:rFonts w:ascii="Arial" w:hAnsi="Arial" w:cs="Arial"/>
          <w:sz w:val="22"/>
          <w:szCs w:val="22"/>
          <w:lang w:val="en-CA"/>
        </w:rPr>
        <w:t>campaign</w:t>
      </w:r>
      <w:r w:rsidRPr="001E57EF">
        <w:rPr>
          <w:rFonts w:ascii="Arial" w:hAnsi="Arial" w:cs="Arial"/>
          <w:sz w:val="22"/>
          <w:szCs w:val="22"/>
          <w:lang w:val="en-CA"/>
        </w:rPr>
        <w:t xml:space="preserve"> </w:t>
      </w:r>
      <w:r w:rsidR="008638AC">
        <w:rPr>
          <w:rFonts w:ascii="Arial" w:hAnsi="Arial" w:cs="Arial"/>
          <w:sz w:val="22"/>
          <w:szCs w:val="22"/>
          <w:lang w:val="en-CA"/>
        </w:rPr>
        <w:t xml:space="preserve">and website </w:t>
      </w:r>
      <w:r w:rsidRPr="001E57EF">
        <w:rPr>
          <w:rFonts w:ascii="Arial" w:hAnsi="Arial" w:cs="Arial"/>
          <w:sz w:val="22"/>
          <w:szCs w:val="22"/>
          <w:lang w:val="en-CA"/>
        </w:rPr>
        <w:t>ha</w:t>
      </w:r>
      <w:r w:rsidR="008638AC">
        <w:rPr>
          <w:rFonts w:ascii="Arial" w:hAnsi="Arial" w:cs="Arial"/>
          <w:sz w:val="22"/>
          <w:szCs w:val="22"/>
          <w:lang w:val="en-CA"/>
        </w:rPr>
        <w:t>ve</w:t>
      </w:r>
      <w:r w:rsidRPr="001E57EF">
        <w:rPr>
          <w:rFonts w:ascii="Arial" w:hAnsi="Arial" w:cs="Arial"/>
          <w:sz w:val="22"/>
          <w:szCs w:val="22"/>
          <w:lang w:val="en-CA"/>
        </w:rPr>
        <w:t xml:space="preserve"> already made a significant impact </w:t>
      </w:r>
      <w:r w:rsidR="009E203D">
        <w:rPr>
          <w:rFonts w:ascii="Arial" w:hAnsi="Arial" w:cs="Arial"/>
          <w:sz w:val="22"/>
          <w:szCs w:val="22"/>
          <w:lang w:val="en-CA"/>
        </w:rPr>
        <w:t xml:space="preserve">in our community, region, and beyond. Not only does it articulate the inclusive mindset and forward-thinking practices, </w:t>
      </w:r>
      <w:proofErr w:type="gramStart"/>
      <w:r w:rsidR="009E203D">
        <w:rPr>
          <w:rFonts w:ascii="Arial" w:hAnsi="Arial" w:cs="Arial"/>
          <w:sz w:val="22"/>
          <w:szCs w:val="22"/>
          <w:lang w:val="en-CA"/>
        </w:rPr>
        <w:t>it</w:t>
      </w:r>
      <w:proofErr w:type="gramEnd"/>
      <w:r w:rsidR="009E203D">
        <w:rPr>
          <w:rFonts w:ascii="Arial" w:hAnsi="Arial" w:cs="Arial"/>
          <w:sz w:val="22"/>
          <w:szCs w:val="22"/>
          <w:lang w:val="en-CA"/>
        </w:rPr>
        <w:t xml:space="preserve"> also delivered tangible results:</w:t>
      </w:r>
    </w:p>
    <w:p w14:paraId="0CDDFCDA" w14:textId="04D9EA18" w:rsidR="009E203D" w:rsidRDefault="009E203D"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6</w:t>
      </w:r>
      <w:r w:rsidR="00FD55B2">
        <w:rPr>
          <w:rFonts w:ascii="Arial" w:hAnsi="Arial" w:cs="Arial"/>
          <w:sz w:val="22"/>
          <w:szCs w:val="22"/>
          <w:lang w:val="en-CA"/>
        </w:rPr>
        <w:t>7</w:t>
      </w:r>
      <w:r>
        <w:rPr>
          <w:rFonts w:ascii="Arial" w:hAnsi="Arial" w:cs="Arial"/>
          <w:sz w:val="22"/>
          <w:szCs w:val="22"/>
          <w:lang w:val="en-CA"/>
        </w:rPr>
        <w:t xml:space="preserve">0,000 impressions on digital display ads </w:t>
      </w:r>
    </w:p>
    <w:p w14:paraId="3DFEDACF" w14:textId="1220FCAD" w:rsidR="009E203D" w:rsidRDefault="009E203D"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275,000 impressions on Facebook ads with a 2.035% CTR</w:t>
      </w:r>
    </w:p>
    <w:p w14:paraId="17E39D94" w14:textId="22B3F157" w:rsidR="009E203D" w:rsidRDefault="00FD55B2" w:rsidP="009E203D">
      <w:pPr>
        <w:pStyle w:val="ListParagraph"/>
        <w:numPr>
          <w:ilvl w:val="0"/>
          <w:numId w:val="27"/>
        </w:numPr>
        <w:rPr>
          <w:rFonts w:ascii="Arial" w:hAnsi="Arial" w:cs="Arial"/>
          <w:sz w:val="22"/>
          <w:szCs w:val="22"/>
          <w:lang w:val="en-CA"/>
        </w:rPr>
      </w:pPr>
      <w:r>
        <w:rPr>
          <w:rFonts w:ascii="Arial" w:hAnsi="Arial" w:cs="Arial"/>
          <w:sz w:val="22"/>
          <w:szCs w:val="22"/>
          <w:lang w:val="en-CA"/>
        </w:rPr>
        <w:t>50,000 impressions on CTV Campaign with 98.46% video completion rate</w:t>
      </w:r>
    </w:p>
    <w:p w14:paraId="31B1BF7E" w14:textId="05D088AC" w:rsidR="00FD55B2" w:rsidRDefault="00FD55B2" w:rsidP="009E203D">
      <w:pPr>
        <w:pStyle w:val="ListParagraph"/>
        <w:numPr>
          <w:ilvl w:val="0"/>
          <w:numId w:val="27"/>
        </w:numPr>
        <w:rPr>
          <w:rFonts w:ascii="Arial" w:hAnsi="Arial" w:cs="Arial"/>
          <w:sz w:val="22"/>
          <w:szCs w:val="22"/>
          <w:lang w:val="en-CA"/>
        </w:rPr>
      </w:pPr>
      <w:r>
        <w:rPr>
          <w:rFonts w:ascii="Arial" w:hAnsi="Arial" w:cs="Arial"/>
          <w:sz w:val="22"/>
          <w:szCs w:val="22"/>
          <w:lang w:val="en-CA"/>
        </w:rPr>
        <w:t>56,506 completed views on YouTube campaign ads</w:t>
      </w:r>
    </w:p>
    <w:p w14:paraId="03846692" w14:textId="0B9E55C4" w:rsidR="00346A7B" w:rsidRDefault="00346A7B"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36,000 website page views</w:t>
      </w:r>
    </w:p>
    <w:p w14:paraId="79EACFF3" w14:textId="7096B155" w:rsidR="00D3452A" w:rsidRDefault="00D3452A" w:rsidP="009E203D">
      <w:pPr>
        <w:pStyle w:val="ListParagraph"/>
        <w:numPr>
          <w:ilvl w:val="0"/>
          <w:numId w:val="27"/>
        </w:numPr>
        <w:rPr>
          <w:rFonts w:ascii="Arial" w:hAnsi="Arial" w:cs="Arial"/>
          <w:sz w:val="22"/>
          <w:szCs w:val="22"/>
          <w:lang w:val="en-CA"/>
        </w:rPr>
      </w:pPr>
      <w:r>
        <w:rPr>
          <w:rFonts w:ascii="Arial" w:hAnsi="Arial" w:cs="Arial"/>
          <w:sz w:val="22"/>
          <w:szCs w:val="22"/>
          <w:lang w:val="en-CA"/>
        </w:rPr>
        <w:t>Over 10 new Housing Development Applications received totalling over 2</w:t>
      </w:r>
      <w:r w:rsidR="00E17A50">
        <w:rPr>
          <w:rFonts w:ascii="Arial" w:hAnsi="Arial" w:cs="Arial"/>
          <w:sz w:val="22"/>
          <w:szCs w:val="22"/>
          <w:lang w:val="en-CA"/>
        </w:rPr>
        <w:t>50</w:t>
      </w:r>
      <w:r>
        <w:rPr>
          <w:rFonts w:ascii="Arial" w:hAnsi="Arial" w:cs="Arial"/>
          <w:sz w:val="22"/>
          <w:szCs w:val="22"/>
          <w:lang w:val="en-CA"/>
        </w:rPr>
        <w:t xml:space="preserve"> units</w:t>
      </w:r>
    </w:p>
    <w:p w14:paraId="688D75C5" w14:textId="134F08E5" w:rsidR="00D3452A" w:rsidRDefault="00E17A50" w:rsidP="009E203D">
      <w:pPr>
        <w:pStyle w:val="ListParagraph"/>
        <w:numPr>
          <w:ilvl w:val="0"/>
          <w:numId w:val="27"/>
        </w:numPr>
        <w:rPr>
          <w:rFonts w:ascii="Arial" w:hAnsi="Arial" w:cs="Arial"/>
          <w:sz w:val="22"/>
          <w:szCs w:val="22"/>
          <w:lang w:val="en-CA"/>
        </w:rPr>
      </w:pPr>
      <w:r>
        <w:rPr>
          <w:rFonts w:ascii="Arial" w:hAnsi="Arial" w:cs="Arial"/>
          <w:sz w:val="22"/>
          <w:szCs w:val="22"/>
          <w:lang w:val="en-CA"/>
        </w:rPr>
        <w:t>6</w:t>
      </w:r>
      <w:r w:rsidR="00D3452A">
        <w:rPr>
          <w:rFonts w:ascii="Arial" w:hAnsi="Arial" w:cs="Arial"/>
          <w:sz w:val="22"/>
          <w:szCs w:val="22"/>
          <w:lang w:val="en-CA"/>
        </w:rPr>
        <w:t xml:space="preserve"> Development Permits issued for </w:t>
      </w:r>
      <w:r>
        <w:rPr>
          <w:rFonts w:ascii="Arial" w:hAnsi="Arial" w:cs="Arial"/>
          <w:sz w:val="22"/>
          <w:szCs w:val="22"/>
          <w:lang w:val="en-CA"/>
        </w:rPr>
        <w:t>161 new housing units</w:t>
      </w:r>
    </w:p>
    <w:p w14:paraId="5B59A5AC" w14:textId="747A722C" w:rsidR="00A85A0A" w:rsidRDefault="00E17A50" w:rsidP="00E17A50">
      <w:pPr>
        <w:pStyle w:val="ListParagraph"/>
        <w:numPr>
          <w:ilvl w:val="0"/>
          <w:numId w:val="27"/>
        </w:numPr>
        <w:rPr>
          <w:rFonts w:ascii="Arial" w:hAnsi="Arial" w:cs="Arial"/>
          <w:sz w:val="22"/>
          <w:szCs w:val="22"/>
          <w:lang w:val="en-CA"/>
        </w:rPr>
      </w:pPr>
      <w:r>
        <w:rPr>
          <w:rFonts w:ascii="Arial" w:hAnsi="Arial" w:cs="Arial"/>
          <w:sz w:val="22"/>
          <w:szCs w:val="22"/>
          <w:lang w:val="en-CA"/>
        </w:rPr>
        <w:t xml:space="preserve">This is the first year Mount Pearl has seen a significant rise in population growth and are projecting an 8% increase by 2027. </w:t>
      </w:r>
    </w:p>
    <w:p w14:paraId="6739E3F3" w14:textId="5EFA05B0" w:rsidR="004A760A" w:rsidRDefault="004A760A" w:rsidP="00E17A50">
      <w:pPr>
        <w:pStyle w:val="ListParagraph"/>
        <w:numPr>
          <w:ilvl w:val="0"/>
          <w:numId w:val="27"/>
        </w:numPr>
        <w:rPr>
          <w:rFonts w:ascii="Arial" w:hAnsi="Arial" w:cs="Arial"/>
          <w:sz w:val="22"/>
          <w:szCs w:val="22"/>
          <w:lang w:val="en-CA"/>
        </w:rPr>
      </w:pPr>
      <w:r>
        <w:rPr>
          <w:rFonts w:ascii="Arial" w:hAnsi="Arial" w:cs="Arial"/>
          <w:sz w:val="22"/>
          <w:szCs w:val="22"/>
          <w:lang w:val="en-CA"/>
        </w:rPr>
        <w:t>48 Business Occupancy Permits issued already in 2024. 44 issued in 2023.</w:t>
      </w:r>
    </w:p>
    <w:p w14:paraId="7A0BC8CE" w14:textId="0C61C015" w:rsidR="00AC4C83" w:rsidRDefault="00AC4C83" w:rsidP="00E17A50">
      <w:pPr>
        <w:pStyle w:val="ListParagraph"/>
        <w:numPr>
          <w:ilvl w:val="0"/>
          <w:numId w:val="27"/>
        </w:numPr>
        <w:rPr>
          <w:rFonts w:ascii="Arial" w:hAnsi="Arial" w:cs="Arial"/>
          <w:sz w:val="22"/>
          <w:szCs w:val="22"/>
          <w:lang w:val="en-CA"/>
        </w:rPr>
      </w:pPr>
      <w:r>
        <w:rPr>
          <w:rFonts w:ascii="Arial" w:hAnsi="Arial" w:cs="Arial"/>
          <w:sz w:val="22"/>
          <w:szCs w:val="22"/>
          <w:lang w:val="en-CA"/>
        </w:rPr>
        <w:lastRenderedPageBreak/>
        <w:t>Over 25 inquires for housing development projects in 2024.</w:t>
      </w:r>
    </w:p>
    <w:p w14:paraId="07C53494" w14:textId="1BF90EFE" w:rsidR="00AC4C83" w:rsidRPr="00E17A50" w:rsidRDefault="00AC4C83" w:rsidP="00E17A50">
      <w:pPr>
        <w:pStyle w:val="ListParagraph"/>
        <w:numPr>
          <w:ilvl w:val="0"/>
          <w:numId w:val="27"/>
        </w:numPr>
        <w:rPr>
          <w:rFonts w:ascii="Arial" w:hAnsi="Arial" w:cs="Arial"/>
          <w:sz w:val="22"/>
          <w:szCs w:val="22"/>
          <w:lang w:val="en-CA"/>
        </w:rPr>
      </w:pPr>
      <w:r>
        <w:rPr>
          <w:rFonts w:ascii="Arial" w:hAnsi="Arial" w:cs="Arial"/>
          <w:sz w:val="22"/>
          <w:szCs w:val="22"/>
          <w:lang w:val="en-CA"/>
        </w:rPr>
        <w:t>Over 30 inquires for business opportunities in 2024.</w:t>
      </w:r>
    </w:p>
    <w:p w14:paraId="11F1788E" w14:textId="77777777" w:rsidR="00A85A0A" w:rsidRDefault="00A85A0A" w:rsidP="006B797D">
      <w:pPr>
        <w:ind w:left="540"/>
        <w:rPr>
          <w:rFonts w:ascii="Arial" w:hAnsi="Arial" w:cs="Arial"/>
          <w:sz w:val="22"/>
          <w:szCs w:val="22"/>
        </w:rPr>
      </w:pPr>
    </w:p>
    <w:p w14:paraId="7E1DB2D1" w14:textId="60FE487A" w:rsidR="0081228F" w:rsidRPr="006B797D" w:rsidRDefault="00FD55B2" w:rsidP="006B797D">
      <w:pPr>
        <w:ind w:left="540"/>
        <w:rPr>
          <w:rFonts w:ascii="Arial" w:hAnsi="Arial" w:cs="Arial"/>
          <w:sz w:val="22"/>
          <w:szCs w:val="22"/>
          <w:lang w:val="en-CA"/>
        </w:rPr>
      </w:pPr>
      <w:r>
        <w:rPr>
          <w:rFonts w:ascii="Arial" w:hAnsi="Arial" w:cs="Arial"/>
          <w:sz w:val="22"/>
          <w:szCs w:val="22"/>
        </w:rPr>
        <w:t xml:space="preserve">The </w:t>
      </w:r>
      <w:r w:rsidRPr="00FD55B2">
        <w:rPr>
          <w:rFonts w:ascii="Arial" w:hAnsi="Arial" w:cs="Arial"/>
          <w:i/>
          <w:iCs/>
          <w:sz w:val="22"/>
          <w:szCs w:val="22"/>
        </w:rPr>
        <w:t>Come to Life</w:t>
      </w:r>
      <w:r>
        <w:rPr>
          <w:rFonts w:ascii="Arial" w:hAnsi="Arial" w:cs="Arial"/>
          <w:sz w:val="22"/>
          <w:szCs w:val="22"/>
        </w:rPr>
        <w:t xml:space="preserve"> Campaign also compliments the city’s </w:t>
      </w:r>
      <w:hyperlink r:id="rId12" w:history="1">
        <w:r w:rsidRPr="00FD55B2">
          <w:rPr>
            <w:rStyle w:val="Hyperlink"/>
            <w:rFonts w:ascii="Arial" w:hAnsi="Arial" w:cs="Arial"/>
            <w:sz w:val="22"/>
            <w:szCs w:val="22"/>
          </w:rPr>
          <w:t>Find Your Centre – City Centre Renewal Plan</w:t>
        </w:r>
      </w:hyperlink>
      <w:r>
        <w:rPr>
          <w:rFonts w:ascii="Arial" w:hAnsi="Arial" w:cs="Arial"/>
          <w:sz w:val="22"/>
          <w:szCs w:val="22"/>
        </w:rPr>
        <w:t xml:space="preserve">, a 25-year long plan to redevelop the city </w:t>
      </w:r>
      <w:proofErr w:type="spellStart"/>
      <w:r>
        <w:rPr>
          <w:rFonts w:ascii="Arial" w:hAnsi="Arial" w:cs="Arial"/>
          <w:sz w:val="22"/>
          <w:szCs w:val="22"/>
        </w:rPr>
        <w:t>centre</w:t>
      </w:r>
      <w:proofErr w:type="spellEnd"/>
      <w:r>
        <w:rPr>
          <w:rFonts w:ascii="Arial" w:hAnsi="Arial" w:cs="Arial"/>
          <w:sz w:val="22"/>
          <w:szCs w:val="22"/>
        </w:rPr>
        <w:t>, which w</w:t>
      </w:r>
      <w:r w:rsidR="00161180" w:rsidRPr="001E57EF">
        <w:rPr>
          <w:rFonts w:ascii="Arial" w:hAnsi="Arial" w:cs="Arial"/>
          <w:sz w:val="22"/>
          <w:szCs w:val="22"/>
        </w:rPr>
        <w:t xml:space="preserve">hen </w:t>
      </w:r>
      <w:r w:rsidR="00C079E8" w:rsidRPr="001E57EF">
        <w:rPr>
          <w:rFonts w:ascii="Arial" w:hAnsi="Arial" w:cs="Arial"/>
          <w:sz w:val="22"/>
          <w:szCs w:val="22"/>
        </w:rPr>
        <w:t>fully realized</w:t>
      </w:r>
      <w:r w:rsidR="00161180" w:rsidRPr="001E57EF">
        <w:rPr>
          <w:rFonts w:ascii="Arial" w:hAnsi="Arial" w:cs="Arial"/>
          <w:sz w:val="22"/>
          <w:szCs w:val="22"/>
        </w:rPr>
        <w:t>, has the potential to deliver over 3,700 jobs and generate $375 million in GDP. It is also expected to generate $270 million in total household income and $109 million in total government tax revenue.</w:t>
      </w:r>
    </w:p>
    <w:p w14:paraId="36AF0245" w14:textId="000CBF5B" w:rsidR="00933979" w:rsidRDefault="00933979" w:rsidP="008A6428">
      <w:pPr>
        <w:spacing w:line="240" w:lineRule="atLeast"/>
        <w:ind w:left="540"/>
        <w:rPr>
          <w:rFonts w:ascii="Arial" w:hAnsi="Arial" w:cs="Arial"/>
        </w:rPr>
      </w:pPr>
    </w:p>
    <w:p w14:paraId="0415BCD6" w14:textId="2A60594E" w:rsidR="00741278" w:rsidRPr="00741278" w:rsidRDefault="00741278" w:rsidP="001251B6">
      <w:pPr>
        <w:pStyle w:val="ListParagraph"/>
        <w:numPr>
          <w:ilvl w:val="0"/>
          <w:numId w:val="1"/>
        </w:numPr>
        <w:tabs>
          <w:tab w:val="clear" w:pos="576"/>
        </w:tabs>
        <w:spacing w:line="240" w:lineRule="atLeast"/>
        <w:ind w:left="540" w:hanging="540"/>
        <w:rPr>
          <w:rFonts w:ascii="Arial" w:hAnsi="Arial" w:cs="Arial"/>
        </w:rPr>
      </w:pPr>
      <w:r>
        <w:rPr>
          <w:rFonts w:ascii="Arial" w:hAnsi="Arial" w:cs="Arial"/>
          <w:b/>
          <w:sz w:val="22"/>
          <w:szCs w:val="22"/>
          <w:u w:val="single"/>
        </w:rPr>
        <w:t>SUPPORTING DOCUMENTATION</w:t>
      </w:r>
    </w:p>
    <w:p w14:paraId="4D4ED549" w14:textId="3E6284C7" w:rsidR="00741278" w:rsidRDefault="00741278" w:rsidP="00741278">
      <w:pPr>
        <w:spacing w:line="240" w:lineRule="atLeast"/>
        <w:rPr>
          <w:rFonts w:ascii="Arial" w:hAnsi="Arial" w:cs="Arial"/>
        </w:rPr>
      </w:pPr>
    </w:p>
    <w:p w14:paraId="20895E6E" w14:textId="2A389923" w:rsidR="00ED1F59" w:rsidRDefault="00F077A1" w:rsidP="00741278">
      <w:pPr>
        <w:pStyle w:val="ListParagraph"/>
        <w:numPr>
          <w:ilvl w:val="0"/>
          <w:numId w:val="26"/>
        </w:numPr>
        <w:spacing w:line="240" w:lineRule="atLeast"/>
        <w:rPr>
          <w:rFonts w:ascii="Arial" w:hAnsi="Arial" w:cs="Arial"/>
        </w:rPr>
      </w:pPr>
      <w:hyperlink r:id="rId13" w:history="1">
        <w:r w:rsidR="00D6393D" w:rsidRPr="00D6393D">
          <w:rPr>
            <w:rStyle w:val="Hyperlink"/>
            <w:rFonts w:ascii="Arial" w:hAnsi="Arial" w:cs="Arial"/>
          </w:rPr>
          <w:t>Come To Life Landing Page</w:t>
        </w:r>
      </w:hyperlink>
    </w:p>
    <w:p w14:paraId="36AFB200" w14:textId="64396A51" w:rsidR="00D6393D" w:rsidRDefault="00F077A1" w:rsidP="00741278">
      <w:pPr>
        <w:pStyle w:val="ListParagraph"/>
        <w:numPr>
          <w:ilvl w:val="0"/>
          <w:numId w:val="26"/>
        </w:numPr>
        <w:spacing w:line="240" w:lineRule="atLeast"/>
        <w:rPr>
          <w:rFonts w:ascii="Arial" w:hAnsi="Arial" w:cs="Arial"/>
        </w:rPr>
      </w:pPr>
      <w:hyperlink r:id="rId14" w:history="1">
        <w:r w:rsidR="00D6393D" w:rsidRPr="00D6393D">
          <w:rPr>
            <w:rStyle w:val="Hyperlink"/>
            <w:rFonts w:ascii="Arial" w:hAnsi="Arial" w:cs="Arial"/>
          </w:rPr>
          <w:t>Come To Life Launch Video</w:t>
        </w:r>
      </w:hyperlink>
    </w:p>
    <w:p w14:paraId="0807F8A8" w14:textId="77777777" w:rsidR="00D6393D" w:rsidRDefault="00F077A1" w:rsidP="00741278">
      <w:pPr>
        <w:pStyle w:val="ListParagraph"/>
        <w:numPr>
          <w:ilvl w:val="0"/>
          <w:numId w:val="26"/>
        </w:numPr>
        <w:spacing w:line="240" w:lineRule="atLeast"/>
        <w:rPr>
          <w:rFonts w:ascii="Arial" w:hAnsi="Arial" w:cs="Arial"/>
        </w:rPr>
      </w:pPr>
      <w:hyperlink r:id="rId15" w:history="1">
        <w:r w:rsidR="00D6393D" w:rsidRPr="00D6393D">
          <w:rPr>
            <w:rStyle w:val="Hyperlink"/>
            <w:rFonts w:ascii="Arial" w:hAnsi="Arial" w:cs="Arial"/>
          </w:rPr>
          <w:t>Come To Life Testimonial Video – Best Kind BBQ</w:t>
        </w:r>
      </w:hyperlink>
    </w:p>
    <w:p w14:paraId="10D38DE1" w14:textId="679A7683" w:rsidR="00D6393D" w:rsidRDefault="00F077A1" w:rsidP="00741278">
      <w:pPr>
        <w:pStyle w:val="ListParagraph"/>
        <w:numPr>
          <w:ilvl w:val="0"/>
          <w:numId w:val="26"/>
        </w:numPr>
        <w:spacing w:line="240" w:lineRule="atLeast"/>
        <w:rPr>
          <w:rFonts w:ascii="Arial" w:hAnsi="Arial" w:cs="Arial"/>
        </w:rPr>
      </w:pPr>
      <w:hyperlink r:id="rId16" w:history="1">
        <w:r w:rsidR="00D6393D" w:rsidRPr="00D6393D">
          <w:rPr>
            <w:rStyle w:val="Hyperlink"/>
            <w:rFonts w:ascii="Arial" w:hAnsi="Arial" w:cs="Arial"/>
          </w:rPr>
          <w:t xml:space="preserve">Come To Life Testimonial Video – </w:t>
        </w:r>
        <w:proofErr w:type="spellStart"/>
        <w:r w:rsidR="00D6393D" w:rsidRPr="00D6393D">
          <w:rPr>
            <w:rStyle w:val="Hyperlink"/>
            <w:rFonts w:ascii="Arial" w:hAnsi="Arial" w:cs="Arial"/>
          </w:rPr>
          <w:t>GolfShotz</w:t>
        </w:r>
        <w:proofErr w:type="spellEnd"/>
      </w:hyperlink>
      <w:r w:rsidR="00D6393D">
        <w:rPr>
          <w:rFonts w:ascii="Arial" w:hAnsi="Arial" w:cs="Arial"/>
        </w:rPr>
        <w:t xml:space="preserve"> </w:t>
      </w:r>
    </w:p>
    <w:p w14:paraId="641A6310" w14:textId="2ED50707" w:rsidR="00D6393D" w:rsidRDefault="00F077A1" w:rsidP="00741278">
      <w:pPr>
        <w:pStyle w:val="ListParagraph"/>
        <w:numPr>
          <w:ilvl w:val="0"/>
          <w:numId w:val="26"/>
        </w:numPr>
        <w:spacing w:line="240" w:lineRule="atLeast"/>
        <w:rPr>
          <w:rFonts w:ascii="Arial" w:hAnsi="Arial" w:cs="Arial"/>
        </w:rPr>
      </w:pPr>
      <w:hyperlink r:id="rId17" w:history="1">
        <w:r w:rsidR="00D6393D" w:rsidRPr="00D6393D">
          <w:rPr>
            <w:rStyle w:val="Hyperlink"/>
            <w:rFonts w:ascii="Arial" w:hAnsi="Arial" w:cs="Arial"/>
          </w:rPr>
          <w:t>Come To Life Oktoberfest Video</w:t>
        </w:r>
      </w:hyperlink>
    </w:p>
    <w:p w14:paraId="5747F4BF" w14:textId="5387DFF8" w:rsidR="00D6393D" w:rsidRDefault="00F077A1" w:rsidP="00741278">
      <w:pPr>
        <w:pStyle w:val="ListParagraph"/>
        <w:numPr>
          <w:ilvl w:val="0"/>
          <w:numId w:val="26"/>
        </w:numPr>
        <w:spacing w:line="240" w:lineRule="atLeast"/>
        <w:rPr>
          <w:rFonts w:ascii="Arial" w:hAnsi="Arial" w:cs="Arial"/>
        </w:rPr>
      </w:pPr>
      <w:hyperlink r:id="rId18" w:history="1">
        <w:r w:rsidR="00D6393D" w:rsidRPr="00D6393D">
          <w:rPr>
            <w:rStyle w:val="Hyperlink"/>
            <w:rFonts w:ascii="Arial" w:hAnsi="Arial" w:cs="Arial"/>
          </w:rPr>
          <w:t>Come To Life Frosty Festival Video</w:t>
        </w:r>
      </w:hyperlink>
      <w:r w:rsidR="00D6393D">
        <w:rPr>
          <w:rFonts w:ascii="Arial" w:hAnsi="Arial" w:cs="Arial"/>
        </w:rPr>
        <w:t xml:space="preserve"> </w:t>
      </w:r>
    </w:p>
    <w:p w14:paraId="67C79BE2" w14:textId="3DEEC6FA" w:rsidR="00530BB2" w:rsidRDefault="00F077A1" w:rsidP="00741278">
      <w:pPr>
        <w:pStyle w:val="ListParagraph"/>
        <w:numPr>
          <w:ilvl w:val="0"/>
          <w:numId w:val="26"/>
        </w:numPr>
        <w:spacing w:line="240" w:lineRule="atLeast"/>
        <w:rPr>
          <w:rFonts w:ascii="Arial" w:hAnsi="Arial" w:cs="Arial"/>
        </w:rPr>
      </w:pPr>
      <w:hyperlink r:id="rId19" w:history="1">
        <w:r w:rsidR="00530BB2" w:rsidRPr="00530BB2">
          <w:rPr>
            <w:rStyle w:val="Hyperlink"/>
            <w:rFonts w:ascii="Arial" w:hAnsi="Arial" w:cs="Arial"/>
          </w:rPr>
          <w:t>City of Mount Pearl Facebook Page</w:t>
        </w:r>
      </w:hyperlink>
    </w:p>
    <w:p w14:paraId="46FF6940" w14:textId="28B6E3A0" w:rsidR="00D91455" w:rsidRPr="00ED1F59" w:rsidRDefault="00F077A1" w:rsidP="00741278">
      <w:pPr>
        <w:pStyle w:val="ListParagraph"/>
        <w:numPr>
          <w:ilvl w:val="0"/>
          <w:numId w:val="26"/>
        </w:numPr>
        <w:spacing w:line="240" w:lineRule="atLeast"/>
        <w:rPr>
          <w:rFonts w:ascii="Arial" w:hAnsi="Arial" w:cs="Arial"/>
        </w:rPr>
      </w:pPr>
      <w:hyperlink r:id="rId20" w:history="1">
        <w:r w:rsidR="00D91455" w:rsidRPr="00D91455">
          <w:rPr>
            <w:rStyle w:val="Hyperlink"/>
            <w:rFonts w:ascii="Arial" w:hAnsi="Arial" w:cs="Arial"/>
          </w:rPr>
          <w:t>Pearl Pulse – Mount Pearl City Guide</w:t>
        </w:r>
      </w:hyperlink>
    </w:p>
    <w:p w14:paraId="648C8BAD" w14:textId="4EF823FC" w:rsidR="00741278" w:rsidRPr="002D1CE2" w:rsidRDefault="00F077A1" w:rsidP="00741278">
      <w:pPr>
        <w:pStyle w:val="ListParagraph"/>
        <w:numPr>
          <w:ilvl w:val="0"/>
          <w:numId w:val="26"/>
        </w:numPr>
        <w:spacing w:line="240" w:lineRule="atLeast"/>
        <w:rPr>
          <w:rStyle w:val="Hyperlink"/>
          <w:rFonts w:ascii="Arial" w:hAnsi="Arial" w:cs="Arial"/>
          <w:color w:val="auto"/>
          <w:u w:val="none"/>
        </w:rPr>
      </w:pPr>
      <w:hyperlink r:id="rId21" w:history="1">
        <w:r w:rsidR="00741278" w:rsidRPr="00741278">
          <w:rPr>
            <w:rStyle w:val="Hyperlink"/>
            <w:rFonts w:ascii="Arial" w:hAnsi="Arial" w:cs="Arial"/>
          </w:rPr>
          <w:t>Find Your Centre – Mount Pearl City Centre Renewal Plan</w:t>
        </w:r>
      </w:hyperlink>
    </w:p>
    <w:p w14:paraId="5BFCCBAD" w14:textId="6D7FDEFD" w:rsidR="002D1CE2" w:rsidRDefault="002D1CE2" w:rsidP="002D1CE2">
      <w:pPr>
        <w:spacing w:line="240" w:lineRule="atLeast"/>
        <w:rPr>
          <w:rFonts w:ascii="Arial" w:hAnsi="Arial" w:cs="Arial"/>
        </w:rPr>
      </w:pPr>
    </w:p>
    <w:p w14:paraId="144E00C8" w14:textId="27AD1B7F" w:rsidR="00C31CE8" w:rsidRPr="00C31CE8" w:rsidRDefault="00ED1F59" w:rsidP="00C31CE8">
      <w:pPr>
        <w:spacing w:line="240" w:lineRule="atLeast"/>
        <w:rPr>
          <w:rFonts w:ascii="Arial" w:hAnsi="Arial" w:cs="Arial"/>
        </w:rPr>
      </w:pPr>
      <w:r>
        <w:rPr>
          <w:rFonts w:ascii="Arial" w:hAnsi="Arial" w:cs="Arial"/>
        </w:rPr>
        <w:t>OneDrive</w:t>
      </w:r>
      <w:r w:rsidR="00723EE3" w:rsidRPr="00723EE3">
        <w:rPr>
          <w:rFonts w:ascii="Arial" w:hAnsi="Arial" w:cs="Arial"/>
        </w:rPr>
        <w:t xml:space="preserve"> link includes the p</w:t>
      </w:r>
      <w:r>
        <w:rPr>
          <w:rFonts w:ascii="Arial" w:hAnsi="Arial" w:cs="Arial"/>
        </w:rPr>
        <w:t>hotos, videos, graphics</w:t>
      </w:r>
      <w:r w:rsidR="00723EE3" w:rsidRPr="00723EE3">
        <w:rPr>
          <w:rFonts w:ascii="Arial" w:hAnsi="Arial" w:cs="Arial"/>
        </w:rPr>
        <w:t xml:space="preserve">, </w:t>
      </w:r>
      <w:r>
        <w:rPr>
          <w:rFonts w:ascii="Arial" w:hAnsi="Arial" w:cs="Arial"/>
        </w:rPr>
        <w:t xml:space="preserve">media clippings, and other related material: </w:t>
      </w:r>
      <w:hyperlink r:id="rId22" w:history="1">
        <w:r w:rsidR="00C31CE8" w:rsidRPr="00C31CE8">
          <w:rPr>
            <w:rStyle w:val="Hyperlink"/>
            <w:rFonts w:ascii="Arial" w:hAnsi="Arial" w:cs="Arial"/>
          </w:rPr>
          <w:t>EDAC Award Submission - Come To Life Campaign</w:t>
        </w:r>
      </w:hyperlink>
    </w:p>
    <w:p w14:paraId="5D9A852C" w14:textId="0F80C191" w:rsidR="002D1CE2" w:rsidRPr="002D1CE2" w:rsidRDefault="002D1CE2" w:rsidP="002D1CE2">
      <w:pPr>
        <w:spacing w:line="240" w:lineRule="atLeast"/>
        <w:rPr>
          <w:rFonts w:ascii="Arial" w:hAnsi="Arial" w:cs="Arial"/>
        </w:rPr>
      </w:pPr>
    </w:p>
    <w:sectPr w:rsidR="002D1CE2" w:rsidRPr="002D1CE2" w:rsidSect="008D01DD">
      <w:headerReference w:type="default" r:id="rId23"/>
      <w:headerReference w:type="first" r:id="rId24"/>
      <w:pgSz w:w="12240" w:h="15840"/>
      <w:pgMar w:top="1440" w:right="1800" w:bottom="1080" w:left="1080" w:header="14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74149" w14:textId="77777777" w:rsidR="00252474" w:rsidRDefault="00252474" w:rsidP="008B6F29">
      <w:r>
        <w:separator/>
      </w:r>
    </w:p>
  </w:endnote>
  <w:endnote w:type="continuationSeparator" w:id="0">
    <w:p w14:paraId="347F6A91" w14:textId="77777777" w:rsidR="00252474" w:rsidRDefault="00252474" w:rsidP="008B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2C3D4" w14:textId="77777777" w:rsidR="00252474" w:rsidRDefault="00252474" w:rsidP="008B6F29">
      <w:r>
        <w:separator/>
      </w:r>
    </w:p>
  </w:footnote>
  <w:footnote w:type="continuationSeparator" w:id="0">
    <w:p w14:paraId="21CEE3F9" w14:textId="77777777" w:rsidR="00252474" w:rsidRDefault="00252474" w:rsidP="008B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14D3" w14:textId="0F53E631" w:rsidR="001F257E" w:rsidRPr="001E57EF" w:rsidRDefault="004618CC" w:rsidP="001F257E">
    <w:pPr>
      <w:rPr>
        <w:rFonts w:ascii="Arial" w:hAnsi="Arial" w:cs="Arial"/>
        <w:b/>
        <w:sz w:val="22"/>
        <w:szCs w:val="22"/>
      </w:rPr>
    </w:pPr>
    <w:r w:rsidRPr="001E57EF">
      <w:rPr>
        <w:rFonts w:ascii="Arial" w:hAnsi="Arial" w:cs="Arial"/>
        <w:b/>
        <w:sz w:val="22"/>
        <w:szCs w:val="22"/>
      </w:rPr>
      <w:t>C</w:t>
    </w:r>
    <w:r w:rsidR="001E57EF">
      <w:rPr>
        <w:rFonts w:ascii="Arial" w:hAnsi="Arial" w:cs="Arial"/>
        <w:b/>
        <w:sz w:val="22"/>
        <w:szCs w:val="22"/>
      </w:rPr>
      <w:t>ITY OF MOUNT PEARL</w:t>
    </w:r>
  </w:p>
  <w:p w14:paraId="1D3294B5" w14:textId="427A0141" w:rsidR="001F257E" w:rsidRDefault="00D3452A" w:rsidP="001F257E">
    <w:pPr>
      <w:rPr>
        <w:rFonts w:ascii="Arial" w:hAnsi="Arial" w:cs="Arial"/>
        <w:b/>
        <w:sz w:val="22"/>
        <w:szCs w:val="22"/>
      </w:rPr>
    </w:pPr>
    <w:r>
      <w:rPr>
        <w:rFonts w:ascii="Arial" w:hAnsi="Arial" w:cs="Arial"/>
        <w:b/>
        <w:i/>
        <w:iCs/>
        <w:sz w:val="22"/>
        <w:szCs w:val="22"/>
      </w:rPr>
      <w:t xml:space="preserve">COME TO LIFE </w:t>
    </w:r>
    <w:r w:rsidR="00A87EEE">
      <w:rPr>
        <w:rFonts w:ascii="Arial" w:hAnsi="Arial" w:cs="Arial"/>
        <w:b/>
        <w:i/>
        <w:iCs/>
        <w:sz w:val="22"/>
        <w:szCs w:val="22"/>
      </w:rPr>
      <w:t>Website</w:t>
    </w:r>
    <w:r w:rsidR="00D91C6E" w:rsidRPr="001E57EF">
      <w:rPr>
        <w:rFonts w:ascii="Arial" w:hAnsi="Arial" w:cs="Arial"/>
        <w:b/>
        <w:sz w:val="22"/>
        <w:szCs w:val="22"/>
      </w:rPr>
      <w:t xml:space="preserve"> </w:t>
    </w:r>
    <w:r w:rsidR="004618CC" w:rsidRPr="001E57EF">
      <w:rPr>
        <w:rFonts w:ascii="Arial" w:hAnsi="Arial" w:cs="Arial"/>
        <w:b/>
        <w:sz w:val="22"/>
        <w:szCs w:val="22"/>
      </w:rPr>
      <w:t>– EDAC Award Submission</w:t>
    </w:r>
  </w:p>
  <w:p w14:paraId="64E269B5" w14:textId="62DF8607" w:rsidR="00D3452A" w:rsidRPr="00D3452A" w:rsidRDefault="008D6B4A" w:rsidP="001F257E">
    <w:pPr>
      <w:rPr>
        <w:rFonts w:ascii="Arial" w:hAnsi="Arial" w:cs="Arial"/>
        <w:bCs/>
        <w:sz w:val="22"/>
        <w:szCs w:val="22"/>
      </w:rPr>
    </w:pPr>
    <w:r>
      <w:rPr>
        <w:rFonts w:ascii="Arial" w:hAnsi="Arial" w:cs="Arial"/>
        <w:b/>
        <w:sz w:val="22"/>
        <w:szCs w:val="22"/>
      </w:rPr>
      <w:t xml:space="preserve">CATEGORY: </w:t>
    </w:r>
    <w:r w:rsidR="004005A0">
      <w:rPr>
        <w:rFonts w:ascii="Arial" w:hAnsi="Arial" w:cs="Arial"/>
        <w:bCs/>
        <w:sz w:val="22"/>
        <w:szCs w:val="22"/>
      </w:rPr>
      <w:t>Website</w:t>
    </w:r>
  </w:p>
  <w:p w14:paraId="387FA41E" w14:textId="77777777" w:rsidR="008B6F29" w:rsidRPr="001E57EF" w:rsidRDefault="008B6F29" w:rsidP="001E57EF">
    <w:pPr>
      <w:pStyle w:val="Header"/>
      <w:jc w:val="right"/>
      <w:rPr>
        <w:rFonts w:ascii="Arial" w:hAnsi="Arial" w:cs="Arial"/>
        <w:b/>
        <w:sz w:val="22"/>
        <w:szCs w:val="22"/>
      </w:rPr>
    </w:pPr>
    <w:r w:rsidRPr="001E57EF">
      <w:rPr>
        <w:rFonts w:ascii="Arial" w:hAnsi="Arial" w:cs="Arial"/>
        <w:b/>
        <w:sz w:val="22"/>
        <w:szCs w:val="22"/>
      </w:rPr>
      <w:t xml:space="preserve">Page </w:t>
    </w:r>
    <w:r w:rsidRPr="001E57EF">
      <w:rPr>
        <w:rFonts w:ascii="Arial" w:hAnsi="Arial" w:cs="Arial"/>
        <w:b/>
        <w:sz w:val="22"/>
        <w:szCs w:val="22"/>
      </w:rPr>
      <w:fldChar w:fldCharType="begin"/>
    </w:r>
    <w:r w:rsidRPr="001E57EF">
      <w:rPr>
        <w:rFonts w:ascii="Arial" w:hAnsi="Arial" w:cs="Arial"/>
        <w:b/>
        <w:sz w:val="22"/>
        <w:szCs w:val="22"/>
      </w:rPr>
      <w:instrText xml:space="preserve"> PAGE </w:instrText>
    </w:r>
    <w:r w:rsidRPr="001E57EF">
      <w:rPr>
        <w:rFonts w:ascii="Arial" w:hAnsi="Arial" w:cs="Arial"/>
        <w:b/>
        <w:sz w:val="22"/>
        <w:szCs w:val="22"/>
      </w:rPr>
      <w:fldChar w:fldCharType="separate"/>
    </w:r>
    <w:r w:rsidR="00D4023D" w:rsidRPr="001E57EF">
      <w:rPr>
        <w:rFonts w:ascii="Arial" w:hAnsi="Arial" w:cs="Arial"/>
        <w:b/>
        <w:noProof/>
        <w:sz w:val="22"/>
        <w:szCs w:val="22"/>
      </w:rPr>
      <w:t>2</w:t>
    </w:r>
    <w:r w:rsidRPr="001E57EF">
      <w:rPr>
        <w:rFonts w:ascii="Arial" w:hAnsi="Arial" w:cs="Arial"/>
        <w:b/>
        <w:sz w:val="22"/>
        <w:szCs w:val="22"/>
      </w:rPr>
      <w:fldChar w:fldCharType="end"/>
    </w:r>
    <w:r w:rsidRPr="001E57EF">
      <w:rPr>
        <w:rFonts w:ascii="Arial" w:hAnsi="Arial" w:cs="Arial"/>
        <w:b/>
        <w:sz w:val="22"/>
        <w:szCs w:val="22"/>
      </w:rPr>
      <w:t xml:space="preserve"> of </w:t>
    </w:r>
    <w:r w:rsidRPr="001E57EF">
      <w:rPr>
        <w:rFonts w:ascii="Arial" w:hAnsi="Arial" w:cs="Arial"/>
        <w:b/>
        <w:sz w:val="22"/>
        <w:szCs w:val="22"/>
      </w:rPr>
      <w:fldChar w:fldCharType="begin"/>
    </w:r>
    <w:r w:rsidRPr="001E57EF">
      <w:rPr>
        <w:rFonts w:ascii="Arial" w:hAnsi="Arial" w:cs="Arial"/>
        <w:b/>
        <w:sz w:val="22"/>
        <w:szCs w:val="22"/>
      </w:rPr>
      <w:instrText xml:space="preserve"> NUMPAGES </w:instrText>
    </w:r>
    <w:r w:rsidRPr="001E57EF">
      <w:rPr>
        <w:rFonts w:ascii="Arial" w:hAnsi="Arial" w:cs="Arial"/>
        <w:b/>
        <w:sz w:val="22"/>
        <w:szCs w:val="22"/>
      </w:rPr>
      <w:fldChar w:fldCharType="separate"/>
    </w:r>
    <w:r w:rsidR="00D4023D" w:rsidRPr="001E57EF">
      <w:rPr>
        <w:rFonts w:ascii="Arial" w:hAnsi="Arial" w:cs="Arial"/>
        <w:b/>
        <w:noProof/>
        <w:sz w:val="22"/>
        <w:szCs w:val="22"/>
      </w:rPr>
      <w:t>2</w:t>
    </w:r>
    <w:r w:rsidRPr="001E57EF">
      <w:rPr>
        <w:rFonts w:ascii="Arial" w:hAnsi="Arial" w:cs="Arial"/>
        <w:b/>
        <w:sz w:val="22"/>
        <w:szCs w:val="22"/>
      </w:rPr>
      <w:fldChar w:fldCharType="end"/>
    </w:r>
  </w:p>
  <w:p w14:paraId="77FCFE64" w14:textId="77777777" w:rsidR="008B6F29" w:rsidRPr="00DC293D" w:rsidRDefault="008B6F29" w:rsidP="008B6F29">
    <w:pPr>
      <w:pStyle w:val="Header"/>
      <w:rPr>
        <w:rFonts w:ascii="Arial" w:hAnsi="Arial" w:cs="Arial"/>
        <w:b/>
      </w:rPr>
    </w:pPr>
  </w:p>
  <w:p w14:paraId="3FB82AA1" w14:textId="77777777" w:rsidR="008B6F29" w:rsidRDefault="008B6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F905" w14:textId="77777777" w:rsidR="00441F90" w:rsidRPr="00441F90" w:rsidRDefault="00441F90" w:rsidP="00441F90">
    <w:pPr>
      <w:pStyle w:val="Header"/>
      <w:contextualSpacing/>
      <w:rPr>
        <w:rFonts w:ascii="Arial" w:hAnsi="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F46"/>
    <w:multiLevelType w:val="multilevel"/>
    <w:tmpl w:val="3B8E3FE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656"/>
        </w:tabs>
        <w:ind w:left="1656" w:hanging="360"/>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A00E9B"/>
    <w:multiLevelType w:val="multilevel"/>
    <w:tmpl w:val="7554A118"/>
    <w:lvl w:ilvl="0">
      <w:start w:val="1"/>
      <w:numFmt w:val="decimal"/>
      <w:lvlText w:val="%1.0"/>
      <w:lvlJc w:val="left"/>
      <w:pPr>
        <w:tabs>
          <w:tab w:val="num" w:pos="576"/>
        </w:tabs>
        <w:ind w:left="576" w:hanging="576"/>
      </w:pPr>
      <w:rPr>
        <w:rFonts w:ascii="Arial Bold" w:hAnsi="Arial Bold"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FB6E85"/>
    <w:multiLevelType w:val="multilevel"/>
    <w:tmpl w:val="5DCE378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1D1379"/>
    <w:multiLevelType w:val="multilevel"/>
    <w:tmpl w:val="1DA476A4"/>
    <w:lvl w:ilvl="0">
      <w:start w:val="1"/>
      <w:numFmt w:val="bullet"/>
      <w:lvlText w:val=""/>
      <w:lvlJc w:val="left"/>
      <w:pPr>
        <w:tabs>
          <w:tab w:val="num" w:pos="360"/>
        </w:tabs>
        <w:ind w:left="360" w:hanging="360"/>
      </w:pPr>
      <w:rPr>
        <w:rFonts w:ascii="Wingdings 3" w:hAnsi="Wingdings 3" w:hint="default"/>
        <w:position w:val="4"/>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F60169"/>
    <w:multiLevelType w:val="multilevel"/>
    <w:tmpl w:val="80ACC272"/>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132156"/>
    <w:multiLevelType w:val="hybridMultilevel"/>
    <w:tmpl w:val="4C98F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169DC"/>
    <w:multiLevelType w:val="multilevel"/>
    <w:tmpl w:val="5F50DA2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6F571B"/>
    <w:multiLevelType w:val="multilevel"/>
    <w:tmpl w:val="81DC77C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33038D"/>
    <w:multiLevelType w:val="multilevel"/>
    <w:tmpl w:val="B2725BC4"/>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4"/>
        <w:szCs w:val="14"/>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656"/>
        </w:tabs>
        <w:ind w:left="1656" w:hanging="360"/>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373F0D"/>
    <w:multiLevelType w:val="multilevel"/>
    <w:tmpl w:val="180848B0"/>
    <w:lvl w:ilvl="0">
      <w:start w:val="1"/>
      <w:numFmt w:val="bullet"/>
      <w:lvlText w:val=""/>
      <w:lvlJc w:val="left"/>
      <w:pPr>
        <w:tabs>
          <w:tab w:val="num" w:pos="360"/>
        </w:tabs>
        <w:ind w:left="360" w:hanging="360"/>
      </w:pPr>
      <w:rPr>
        <w:rFonts w:ascii="Wingdings 3" w:hAnsi="Wingdings 3" w:hint="default"/>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461DF4"/>
    <w:multiLevelType w:val="multilevel"/>
    <w:tmpl w:val="508C8D5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93778C"/>
    <w:multiLevelType w:val="multilevel"/>
    <w:tmpl w:val="1F4621B4"/>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DA264B"/>
    <w:multiLevelType w:val="multilevel"/>
    <w:tmpl w:val="FD265B3C"/>
    <w:lvl w:ilvl="0">
      <w:start w:val="1"/>
      <w:numFmt w:val="bullet"/>
      <w:lvlText w:val=""/>
      <w:lvlJc w:val="left"/>
      <w:pPr>
        <w:tabs>
          <w:tab w:val="num" w:pos="360"/>
        </w:tabs>
        <w:ind w:left="360" w:hanging="360"/>
      </w:pPr>
      <w:rPr>
        <w:rFonts w:ascii="Wingdings 3" w:hAnsi="Wingdings 3" w:hint="default"/>
        <w:sz w:val="16"/>
        <w:szCs w:val="16"/>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226FCD"/>
    <w:multiLevelType w:val="multilevel"/>
    <w:tmpl w:val="B5E6AD84"/>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2.%2"/>
      <w:lvlJc w:val="left"/>
      <w:pPr>
        <w:tabs>
          <w:tab w:val="num" w:pos="936"/>
        </w:tabs>
        <w:ind w:left="936" w:hanging="360"/>
      </w:pPr>
      <w:rPr>
        <w:rFonts w:ascii="Arial" w:hAnsi="Arial" w:hint="default"/>
        <w:b/>
        <w:bCs/>
        <w:i w:val="0"/>
        <w:iCs w:val="0"/>
        <w:sz w:val="24"/>
        <w:szCs w:val="24"/>
      </w:rPr>
    </w:lvl>
    <w:lvl w:ilvl="2">
      <w:start w:val="1"/>
      <w:numFmt w:val="bullet"/>
      <w:lvlText w:val=""/>
      <w:lvlJc w:val="left"/>
      <w:pPr>
        <w:tabs>
          <w:tab w:val="num" w:pos="1296"/>
        </w:tabs>
        <w:ind w:left="1296" w:hanging="360"/>
      </w:pPr>
      <w:rPr>
        <w:rFonts w:ascii="Wingdings 3" w:hAnsi="Wingdings 3" w:hint="default"/>
        <w:sz w:val="16"/>
        <w:szCs w:val="16"/>
      </w:rPr>
    </w:lvl>
    <w:lvl w:ilvl="3">
      <w:start w:val="1"/>
      <w:numFmt w:val="bullet"/>
      <w:lvlText w:val=""/>
      <w:lvlJc w:val="left"/>
      <w:pPr>
        <w:tabs>
          <w:tab w:val="num" w:pos="1656"/>
        </w:tabs>
        <w:ind w:left="1656" w:hanging="360"/>
      </w:pPr>
      <w:rPr>
        <w:rFonts w:ascii="Symbol" w:hAnsi="Symbol" w:hint="default"/>
        <w:sz w:val="16"/>
        <w:szCs w:val="16"/>
      </w:rPr>
    </w:lvl>
    <w:lvl w:ilvl="4">
      <w:start w:val="1"/>
      <w:numFmt w:val="bullet"/>
      <w:lvlText w:val="-"/>
      <w:lvlJc w:val="left"/>
      <w:pPr>
        <w:tabs>
          <w:tab w:val="num" w:pos="1944"/>
        </w:tabs>
        <w:ind w:left="1944" w:hanging="288"/>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3332A4"/>
    <w:multiLevelType w:val="multilevel"/>
    <w:tmpl w:val="7376D35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6"/>
        <w:szCs w:val="16"/>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E0127E"/>
    <w:multiLevelType w:val="multilevel"/>
    <w:tmpl w:val="9EC0CEF8"/>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decimal"/>
      <w:lvlText w:val="%1.%2"/>
      <w:lvlJc w:val="left"/>
      <w:pPr>
        <w:tabs>
          <w:tab w:val="num" w:pos="1152"/>
        </w:tabs>
        <w:ind w:left="1152" w:hanging="576"/>
      </w:pPr>
      <w:rPr>
        <w:rFonts w:ascii="Arial" w:hAnsi="Arial" w:hint="default"/>
        <w:b/>
        <w:bCs/>
        <w:i w:val="0"/>
        <w:iCs w:val="0"/>
        <w:sz w:val="24"/>
        <w:szCs w:val="24"/>
      </w:rPr>
    </w:lvl>
    <w:lvl w:ilvl="2">
      <w:start w:val="1"/>
      <w:numFmt w:val="bullet"/>
      <w:lvlText w:val=""/>
      <w:lvlJc w:val="left"/>
      <w:pPr>
        <w:tabs>
          <w:tab w:val="num" w:pos="1512"/>
        </w:tabs>
        <w:ind w:left="1512" w:hanging="360"/>
      </w:pPr>
      <w:rPr>
        <w:rFonts w:ascii="Wingdings 3" w:hAnsi="Wingdings 3" w:hint="default"/>
        <w:sz w:val="14"/>
        <w:szCs w:val="14"/>
      </w:rPr>
    </w:lvl>
    <w:lvl w:ilvl="3">
      <w:start w:val="1"/>
      <w:numFmt w:val="bullet"/>
      <w:lvlText w:val=""/>
      <w:lvlJc w:val="left"/>
      <w:pPr>
        <w:tabs>
          <w:tab w:val="num" w:pos="1872"/>
        </w:tabs>
        <w:ind w:left="1872" w:hanging="360"/>
      </w:pPr>
      <w:rPr>
        <w:rFonts w:ascii="Symbol" w:hAnsi="Symbol" w:hint="default"/>
        <w:sz w:val="16"/>
        <w:szCs w:val="16"/>
      </w:rPr>
    </w:lvl>
    <w:lvl w:ilvl="4">
      <w:start w:val="1"/>
      <w:numFmt w:val="bullet"/>
      <w:lvlText w:val="-"/>
      <w:lvlJc w:val="left"/>
      <w:pPr>
        <w:tabs>
          <w:tab w:val="num" w:pos="2232"/>
        </w:tabs>
        <w:ind w:left="2232" w:hanging="360"/>
      </w:pPr>
      <w:rPr>
        <w:rFonts w:ascii="Tahoma" w:hAnsi="Tahom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544BA"/>
    <w:multiLevelType w:val="multilevel"/>
    <w:tmpl w:val="55BA5A9A"/>
    <w:lvl w:ilvl="0">
      <w:start w:val="1"/>
      <w:numFmt w:val="decimal"/>
      <w:lvlText w:val="%1.0"/>
      <w:lvlJc w:val="left"/>
      <w:pPr>
        <w:tabs>
          <w:tab w:val="num" w:pos="576"/>
        </w:tabs>
        <w:ind w:left="576" w:hanging="576"/>
      </w:pPr>
      <w:rPr>
        <w:rFonts w:ascii="Arial Bold" w:hAnsi="Arial Bold"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940C17"/>
    <w:multiLevelType w:val="hybridMultilevel"/>
    <w:tmpl w:val="FBF451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38B1F49"/>
    <w:multiLevelType w:val="multilevel"/>
    <w:tmpl w:val="1DA476A4"/>
    <w:lvl w:ilvl="0">
      <w:start w:val="1"/>
      <w:numFmt w:val="bullet"/>
      <w:lvlText w:val=""/>
      <w:lvlJc w:val="left"/>
      <w:pPr>
        <w:tabs>
          <w:tab w:val="num" w:pos="360"/>
        </w:tabs>
        <w:ind w:left="360" w:hanging="360"/>
      </w:pPr>
      <w:rPr>
        <w:rFonts w:ascii="Wingdings 3" w:hAnsi="Wingdings 3" w:hint="default"/>
        <w:position w:val="4"/>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FA2EB4"/>
    <w:multiLevelType w:val="multilevel"/>
    <w:tmpl w:val="52BC5F68"/>
    <w:lvl w:ilvl="0">
      <w:start w:val="1"/>
      <w:numFmt w:val="bullet"/>
      <w:lvlText w:val=""/>
      <w:lvlJc w:val="left"/>
      <w:pPr>
        <w:tabs>
          <w:tab w:val="num" w:pos="360"/>
        </w:tabs>
        <w:ind w:left="360" w:hanging="360"/>
      </w:pPr>
      <w:rPr>
        <w:rFonts w:ascii="Wingdings 3" w:hAnsi="Wingdings 3" w:hint="default"/>
        <w:sz w:val="14"/>
        <w:szCs w:val="14"/>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5845D7"/>
    <w:multiLevelType w:val="hybridMultilevel"/>
    <w:tmpl w:val="2EF25F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54A0277"/>
    <w:multiLevelType w:val="multilevel"/>
    <w:tmpl w:val="5602E426"/>
    <w:lvl w:ilvl="0">
      <w:start w:val="1"/>
      <w:numFmt w:val="decimal"/>
      <w:lvlText w:val="%1.0"/>
      <w:lvlJc w:val="left"/>
      <w:pPr>
        <w:tabs>
          <w:tab w:val="num" w:pos="576"/>
        </w:tabs>
        <w:ind w:left="576" w:hanging="576"/>
      </w:pPr>
      <w:rPr>
        <w:rFonts w:ascii="Arial Bold" w:hAnsi="Arial Bold"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C906FE"/>
    <w:multiLevelType w:val="multilevel"/>
    <w:tmpl w:val="1DA476A4"/>
    <w:lvl w:ilvl="0">
      <w:start w:val="1"/>
      <w:numFmt w:val="bullet"/>
      <w:lvlText w:val=""/>
      <w:lvlJc w:val="left"/>
      <w:pPr>
        <w:tabs>
          <w:tab w:val="num" w:pos="360"/>
        </w:tabs>
        <w:ind w:left="360" w:hanging="360"/>
      </w:pPr>
      <w:rPr>
        <w:rFonts w:ascii="Wingdings 3" w:hAnsi="Wingdings 3" w:hint="default"/>
        <w:position w:val="4"/>
        <w:sz w:val="14"/>
        <w:szCs w:val="14"/>
        <w:vertAlign w:val="baseline"/>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2711B73"/>
    <w:multiLevelType w:val="multilevel"/>
    <w:tmpl w:val="6DCE0BBE"/>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584"/>
        </w:tabs>
        <w:ind w:left="1584" w:hanging="288"/>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6973F32"/>
    <w:multiLevelType w:val="multilevel"/>
    <w:tmpl w:val="12B03492"/>
    <w:lvl w:ilvl="0">
      <w:start w:val="1"/>
      <w:numFmt w:val="bullet"/>
      <w:lvlText w:val=""/>
      <w:lvlJc w:val="left"/>
      <w:pPr>
        <w:tabs>
          <w:tab w:val="num" w:pos="360"/>
        </w:tabs>
        <w:ind w:left="360" w:hanging="360"/>
      </w:pPr>
      <w:rPr>
        <w:rFonts w:ascii="Wingdings 3" w:hAnsi="Wingdings 3" w:hint="default"/>
        <w:sz w:val="14"/>
        <w:szCs w:val="14"/>
        <w:vertAlign w:val="superscript"/>
      </w:rPr>
    </w:lvl>
    <w:lvl w:ilvl="1">
      <w:start w:val="1"/>
      <w:numFmt w:val="bullet"/>
      <w:lvlText w:val=""/>
      <w:lvlJc w:val="left"/>
      <w:pPr>
        <w:tabs>
          <w:tab w:val="num" w:pos="720"/>
        </w:tabs>
        <w:ind w:left="720" w:hanging="360"/>
      </w:pPr>
      <w:rPr>
        <w:rFonts w:ascii="Symbol" w:hAnsi="Symbol" w:hint="default"/>
        <w:sz w:val="16"/>
        <w:szCs w:val="16"/>
      </w:rPr>
    </w:lvl>
    <w:lvl w:ilvl="2">
      <w:start w:val="1"/>
      <w:numFmt w:val="bullet"/>
      <w:lvlText w:val="-"/>
      <w:lvlJc w:val="left"/>
      <w:pPr>
        <w:tabs>
          <w:tab w:val="num" w:pos="1008"/>
        </w:tabs>
        <w:ind w:left="1008" w:hanging="288"/>
      </w:pPr>
      <w:rPr>
        <w:rFonts w:ascii="Tahoma" w:hAnsi="Tahoma"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E40501"/>
    <w:multiLevelType w:val="multilevel"/>
    <w:tmpl w:val="3B8E3FE0"/>
    <w:lvl w:ilvl="0">
      <w:start w:val="1"/>
      <w:numFmt w:val="decimal"/>
      <w:lvlText w:val="%1.0"/>
      <w:lvlJc w:val="left"/>
      <w:pPr>
        <w:tabs>
          <w:tab w:val="num" w:pos="576"/>
        </w:tabs>
        <w:ind w:left="576" w:hanging="576"/>
      </w:pPr>
      <w:rPr>
        <w:rFonts w:ascii="Arial" w:hAnsi="Arial" w:hint="default"/>
        <w:b/>
        <w:bCs/>
        <w:i w:val="0"/>
        <w:iCs w:val="0"/>
        <w:sz w:val="24"/>
        <w:szCs w:val="24"/>
      </w:rPr>
    </w:lvl>
    <w:lvl w:ilvl="1">
      <w:start w:val="1"/>
      <w:numFmt w:val="bullet"/>
      <w:lvlText w:val=""/>
      <w:lvlJc w:val="left"/>
      <w:pPr>
        <w:tabs>
          <w:tab w:val="num" w:pos="936"/>
        </w:tabs>
        <w:ind w:left="936" w:hanging="360"/>
      </w:pPr>
      <w:rPr>
        <w:rFonts w:ascii="Wingdings 3" w:hAnsi="Wingdings 3" w:hint="default"/>
        <w:b w:val="0"/>
        <w:bCs w:val="0"/>
        <w:i w:val="0"/>
        <w:iCs w:val="0"/>
        <w:sz w:val="16"/>
        <w:szCs w:val="16"/>
      </w:rPr>
    </w:lvl>
    <w:lvl w:ilvl="2">
      <w:start w:val="1"/>
      <w:numFmt w:val="bullet"/>
      <w:lvlText w:val=""/>
      <w:lvlJc w:val="left"/>
      <w:pPr>
        <w:tabs>
          <w:tab w:val="num" w:pos="1296"/>
        </w:tabs>
        <w:ind w:left="1296" w:hanging="360"/>
      </w:pPr>
      <w:rPr>
        <w:rFonts w:ascii="Symbol" w:hAnsi="Symbol" w:hint="default"/>
        <w:sz w:val="16"/>
        <w:szCs w:val="16"/>
      </w:rPr>
    </w:lvl>
    <w:lvl w:ilvl="3">
      <w:start w:val="1"/>
      <w:numFmt w:val="bullet"/>
      <w:lvlText w:val="-"/>
      <w:lvlJc w:val="left"/>
      <w:pPr>
        <w:tabs>
          <w:tab w:val="num" w:pos="1656"/>
        </w:tabs>
        <w:ind w:left="1656" w:hanging="360"/>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9F33CD"/>
    <w:multiLevelType w:val="hybridMultilevel"/>
    <w:tmpl w:val="F50A46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614097599">
    <w:abstractNumId w:val="8"/>
  </w:num>
  <w:num w:numId="2" w16cid:durableId="168906414">
    <w:abstractNumId w:val="16"/>
  </w:num>
  <w:num w:numId="3" w16cid:durableId="344326451">
    <w:abstractNumId w:val="1"/>
  </w:num>
  <w:num w:numId="4" w16cid:durableId="1961297593">
    <w:abstractNumId w:val="21"/>
  </w:num>
  <w:num w:numId="5" w16cid:durableId="1930428445">
    <w:abstractNumId w:val="23"/>
  </w:num>
  <w:num w:numId="6" w16cid:durableId="456027198">
    <w:abstractNumId w:val="22"/>
  </w:num>
  <w:num w:numId="7" w16cid:durableId="1007824293">
    <w:abstractNumId w:val="25"/>
  </w:num>
  <w:num w:numId="8" w16cid:durableId="577054728">
    <w:abstractNumId w:val="15"/>
  </w:num>
  <w:num w:numId="9" w16cid:durableId="255793326">
    <w:abstractNumId w:val="2"/>
  </w:num>
  <w:num w:numId="10" w16cid:durableId="810750948">
    <w:abstractNumId w:val="4"/>
  </w:num>
  <w:num w:numId="11" w16cid:durableId="1063720875">
    <w:abstractNumId w:val="13"/>
  </w:num>
  <w:num w:numId="12" w16cid:durableId="1802458744">
    <w:abstractNumId w:val="6"/>
  </w:num>
  <w:num w:numId="13" w16cid:durableId="432821678">
    <w:abstractNumId w:val="11"/>
  </w:num>
  <w:num w:numId="14" w16cid:durableId="1315917043">
    <w:abstractNumId w:val="7"/>
  </w:num>
  <w:num w:numId="15" w16cid:durableId="166673300">
    <w:abstractNumId w:val="14"/>
  </w:num>
  <w:num w:numId="16" w16cid:durableId="1241064781">
    <w:abstractNumId w:val="12"/>
  </w:num>
  <w:num w:numId="17" w16cid:durableId="1285843381">
    <w:abstractNumId w:val="0"/>
  </w:num>
  <w:num w:numId="18" w16cid:durableId="747116425">
    <w:abstractNumId w:val="10"/>
  </w:num>
  <w:num w:numId="19" w16cid:durableId="1231690800">
    <w:abstractNumId w:val="19"/>
  </w:num>
  <w:num w:numId="20" w16cid:durableId="2116971837">
    <w:abstractNumId w:val="24"/>
  </w:num>
  <w:num w:numId="21" w16cid:durableId="1242568750">
    <w:abstractNumId w:val="9"/>
  </w:num>
  <w:num w:numId="22" w16cid:durableId="621813923">
    <w:abstractNumId w:val="3"/>
  </w:num>
  <w:num w:numId="23" w16cid:durableId="1017805651">
    <w:abstractNumId w:val="18"/>
  </w:num>
  <w:num w:numId="24" w16cid:durableId="682053895">
    <w:abstractNumId w:val="26"/>
  </w:num>
  <w:num w:numId="25" w16cid:durableId="882135928">
    <w:abstractNumId w:val="5"/>
  </w:num>
  <w:num w:numId="26" w16cid:durableId="1350981625">
    <w:abstractNumId w:val="17"/>
  </w:num>
  <w:num w:numId="27" w16cid:durableId="13142604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
  <w:drawingGridVerticalSpacing w:val="14"/>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43"/>
    <w:rsid w:val="00024354"/>
    <w:rsid w:val="00035290"/>
    <w:rsid w:val="00040885"/>
    <w:rsid w:val="00060D30"/>
    <w:rsid w:val="00080EA6"/>
    <w:rsid w:val="00086E39"/>
    <w:rsid w:val="000B1BC8"/>
    <w:rsid w:val="000C482F"/>
    <w:rsid w:val="000C5C31"/>
    <w:rsid w:val="000C6118"/>
    <w:rsid w:val="000D79B6"/>
    <w:rsid w:val="000D7A93"/>
    <w:rsid w:val="0011566D"/>
    <w:rsid w:val="00146A06"/>
    <w:rsid w:val="001608DC"/>
    <w:rsid w:val="00161180"/>
    <w:rsid w:val="00167F9F"/>
    <w:rsid w:val="0018689D"/>
    <w:rsid w:val="0019409D"/>
    <w:rsid w:val="001A6223"/>
    <w:rsid w:val="001E57EF"/>
    <w:rsid w:val="001F257E"/>
    <w:rsid w:val="00214D49"/>
    <w:rsid w:val="00215949"/>
    <w:rsid w:val="00231FE9"/>
    <w:rsid w:val="00242005"/>
    <w:rsid w:val="00252474"/>
    <w:rsid w:val="00272FA1"/>
    <w:rsid w:val="002824EA"/>
    <w:rsid w:val="002C217D"/>
    <w:rsid w:val="002C3093"/>
    <w:rsid w:val="002D1CE2"/>
    <w:rsid w:val="002E1A7F"/>
    <w:rsid w:val="002E5373"/>
    <w:rsid w:val="0030719F"/>
    <w:rsid w:val="00313F48"/>
    <w:rsid w:val="00317822"/>
    <w:rsid w:val="00331FAE"/>
    <w:rsid w:val="00346A7B"/>
    <w:rsid w:val="00361703"/>
    <w:rsid w:val="00375138"/>
    <w:rsid w:val="00377A0B"/>
    <w:rsid w:val="0038738B"/>
    <w:rsid w:val="00391BEC"/>
    <w:rsid w:val="003949A6"/>
    <w:rsid w:val="003D42C9"/>
    <w:rsid w:val="003E324E"/>
    <w:rsid w:val="003E332A"/>
    <w:rsid w:val="004005A0"/>
    <w:rsid w:val="004210C1"/>
    <w:rsid w:val="00441F90"/>
    <w:rsid w:val="004473E1"/>
    <w:rsid w:val="00447747"/>
    <w:rsid w:val="004535CC"/>
    <w:rsid w:val="004618CC"/>
    <w:rsid w:val="00463268"/>
    <w:rsid w:val="004866EC"/>
    <w:rsid w:val="00496CD7"/>
    <w:rsid w:val="00496FAE"/>
    <w:rsid w:val="004A760A"/>
    <w:rsid w:val="004C1C8E"/>
    <w:rsid w:val="004D1562"/>
    <w:rsid w:val="004F3973"/>
    <w:rsid w:val="004F6A8E"/>
    <w:rsid w:val="00514D56"/>
    <w:rsid w:val="00530BB2"/>
    <w:rsid w:val="005312AF"/>
    <w:rsid w:val="00537206"/>
    <w:rsid w:val="0056516E"/>
    <w:rsid w:val="00584DF7"/>
    <w:rsid w:val="0059239E"/>
    <w:rsid w:val="005A301C"/>
    <w:rsid w:val="005A302E"/>
    <w:rsid w:val="005B6392"/>
    <w:rsid w:val="005B798E"/>
    <w:rsid w:val="005E61E8"/>
    <w:rsid w:val="005F6D2E"/>
    <w:rsid w:val="00612739"/>
    <w:rsid w:val="00690A85"/>
    <w:rsid w:val="006910CF"/>
    <w:rsid w:val="006A033B"/>
    <w:rsid w:val="006A07C7"/>
    <w:rsid w:val="006A0AC5"/>
    <w:rsid w:val="006B61D4"/>
    <w:rsid w:val="006B7139"/>
    <w:rsid w:val="006B797D"/>
    <w:rsid w:val="006D73EE"/>
    <w:rsid w:val="007219C4"/>
    <w:rsid w:val="00723EE3"/>
    <w:rsid w:val="007252B6"/>
    <w:rsid w:val="00726B9D"/>
    <w:rsid w:val="00731778"/>
    <w:rsid w:val="00733D1F"/>
    <w:rsid w:val="00737B6E"/>
    <w:rsid w:val="00741278"/>
    <w:rsid w:val="00745CFD"/>
    <w:rsid w:val="00764AD4"/>
    <w:rsid w:val="0077252D"/>
    <w:rsid w:val="007A6952"/>
    <w:rsid w:val="007C18F4"/>
    <w:rsid w:val="007D208E"/>
    <w:rsid w:val="007D38E5"/>
    <w:rsid w:val="007E7D32"/>
    <w:rsid w:val="0081228F"/>
    <w:rsid w:val="008408AD"/>
    <w:rsid w:val="008638AC"/>
    <w:rsid w:val="008758C2"/>
    <w:rsid w:val="00881968"/>
    <w:rsid w:val="00885B73"/>
    <w:rsid w:val="008A4AB2"/>
    <w:rsid w:val="008A6428"/>
    <w:rsid w:val="008B6F29"/>
    <w:rsid w:val="008C4C21"/>
    <w:rsid w:val="008D01DD"/>
    <w:rsid w:val="008D4349"/>
    <w:rsid w:val="008D4788"/>
    <w:rsid w:val="008D6B4A"/>
    <w:rsid w:val="008D6FC8"/>
    <w:rsid w:val="0092434B"/>
    <w:rsid w:val="00933979"/>
    <w:rsid w:val="00934295"/>
    <w:rsid w:val="00937D62"/>
    <w:rsid w:val="009408AE"/>
    <w:rsid w:val="00943131"/>
    <w:rsid w:val="00947AE7"/>
    <w:rsid w:val="009536FB"/>
    <w:rsid w:val="0096335B"/>
    <w:rsid w:val="009724BF"/>
    <w:rsid w:val="00981166"/>
    <w:rsid w:val="009865F9"/>
    <w:rsid w:val="00992AD6"/>
    <w:rsid w:val="009A3E30"/>
    <w:rsid w:val="009B2031"/>
    <w:rsid w:val="009B77F3"/>
    <w:rsid w:val="009E203D"/>
    <w:rsid w:val="009E40E6"/>
    <w:rsid w:val="009F3FAF"/>
    <w:rsid w:val="00A03774"/>
    <w:rsid w:val="00A334C0"/>
    <w:rsid w:val="00A42E47"/>
    <w:rsid w:val="00A77070"/>
    <w:rsid w:val="00A85A0A"/>
    <w:rsid w:val="00A87EEE"/>
    <w:rsid w:val="00A93865"/>
    <w:rsid w:val="00A96B42"/>
    <w:rsid w:val="00AA4743"/>
    <w:rsid w:val="00AC4C83"/>
    <w:rsid w:val="00AC743E"/>
    <w:rsid w:val="00AD22E1"/>
    <w:rsid w:val="00B06386"/>
    <w:rsid w:val="00B20C43"/>
    <w:rsid w:val="00B34EA4"/>
    <w:rsid w:val="00B358E3"/>
    <w:rsid w:val="00B577C2"/>
    <w:rsid w:val="00B83580"/>
    <w:rsid w:val="00B85B7A"/>
    <w:rsid w:val="00B86B19"/>
    <w:rsid w:val="00BA272B"/>
    <w:rsid w:val="00BA4989"/>
    <w:rsid w:val="00BA4C26"/>
    <w:rsid w:val="00C015C5"/>
    <w:rsid w:val="00C06B29"/>
    <w:rsid w:val="00C079E8"/>
    <w:rsid w:val="00C100FD"/>
    <w:rsid w:val="00C31CE8"/>
    <w:rsid w:val="00C40AE0"/>
    <w:rsid w:val="00C50B87"/>
    <w:rsid w:val="00C628E7"/>
    <w:rsid w:val="00C6504F"/>
    <w:rsid w:val="00C67C4B"/>
    <w:rsid w:val="00C810A1"/>
    <w:rsid w:val="00C875F9"/>
    <w:rsid w:val="00CD335A"/>
    <w:rsid w:val="00CD3BC0"/>
    <w:rsid w:val="00CE0CF9"/>
    <w:rsid w:val="00CE3133"/>
    <w:rsid w:val="00CF0377"/>
    <w:rsid w:val="00D10C30"/>
    <w:rsid w:val="00D154C1"/>
    <w:rsid w:val="00D20011"/>
    <w:rsid w:val="00D231C0"/>
    <w:rsid w:val="00D3452A"/>
    <w:rsid w:val="00D362AE"/>
    <w:rsid w:val="00D4023D"/>
    <w:rsid w:val="00D4166A"/>
    <w:rsid w:val="00D52BD8"/>
    <w:rsid w:val="00D55DDF"/>
    <w:rsid w:val="00D6393C"/>
    <w:rsid w:val="00D6393D"/>
    <w:rsid w:val="00D9006F"/>
    <w:rsid w:val="00D91455"/>
    <w:rsid w:val="00D91C6E"/>
    <w:rsid w:val="00DA3C46"/>
    <w:rsid w:val="00DA60A6"/>
    <w:rsid w:val="00DD577A"/>
    <w:rsid w:val="00DF17D7"/>
    <w:rsid w:val="00E06AD3"/>
    <w:rsid w:val="00E157FC"/>
    <w:rsid w:val="00E17A50"/>
    <w:rsid w:val="00E22279"/>
    <w:rsid w:val="00E25527"/>
    <w:rsid w:val="00E332AB"/>
    <w:rsid w:val="00E33985"/>
    <w:rsid w:val="00E532C0"/>
    <w:rsid w:val="00E53436"/>
    <w:rsid w:val="00EA62FD"/>
    <w:rsid w:val="00EA6DE6"/>
    <w:rsid w:val="00EC500C"/>
    <w:rsid w:val="00ED031B"/>
    <w:rsid w:val="00ED1F59"/>
    <w:rsid w:val="00EE2381"/>
    <w:rsid w:val="00EE5406"/>
    <w:rsid w:val="00EF7BEE"/>
    <w:rsid w:val="00F2649F"/>
    <w:rsid w:val="00F3168B"/>
    <w:rsid w:val="00F34A2F"/>
    <w:rsid w:val="00F547EB"/>
    <w:rsid w:val="00F55304"/>
    <w:rsid w:val="00F64CC5"/>
    <w:rsid w:val="00F724D8"/>
    <w:rsid w:val="00F87057"/>
    <w:rsid w:val="00F971AF"/>
    <w:rsid w:val="00FC26A6"/>
    <w:rsid w:val="00FC5AC8"/>
    <w:rsid w:val="00FD108C"/>
    <w:rsid w:val="00FD55B2"/>
    <w:rsid w:val="00FD79A6"/>
    <w:rsid w:val="00FE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953A700"/>
  <w14:defaultImageDpi w14:val="300"/>
  <w15:docId w15:val="{35382D07-E3E5-4FF4-8F42-3E8C9991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29"/>
    <w:pPr>
      <w:ind w:left="720"/>
      <w:contextualSpacing/>
    </w:pPr>
  </w:style>
  <w:style w:type="paragraph" w:styleId="Header">
    <w:name w:val="header"/>
    <w:basedOn w:val="Normal"/>
    <w:link w:val="HeaderChar"/>
    <w:uiPriority w:val="99"/>
    <w:unhideWhenUsed/>
    <w:rsid w:val="008B6F29"/>
    <w:pPr>
      <w:tabs>
        <w:tab w:val="center" w:pos="4320"/>
        <w:tab w:val="right" w:pos="8640"/>
      </w:tabs>
    </w:pPr>
  </w:style>
  <w:style w:type="character" w:customStyle="1" w:styleId="HeaderChar">
    <w:name w:val="Header Char"/>
    <w:basedOn w:val="DefaultParagraphFont"/>
    <w:link w:val="Header"/>
    <w:uiPriority w:val="99"/>
    <w:rsid w:val="008B6F29"/>
  </w:style>
  <w:style w:type="paragraph" w:styleId="Footer">
    <w:name w:val="footer"/>
    <w:basedOn w:val="Normal"/>
    <w:link w:val="FooterChar"/>
    <w:uiPriority w:val="99"/>
    <w:unhideWhenUsed/>
    <w:rsid w:val="008B6F29"/>
    <w:pPr>
      <w:tabs>
        <w:tab w:val="center" w:pos="4320"/>
        <w:tab w:val="right" w:pos="8640"/>
      </w:tabs>
    </w:pPr>
  </w:style>
  <w:style w:type="character" w:customStyle="1" w:styleId="FooterChar">
    <w:name w:val="Footer Char"/>
    <w:basedOn w:val="DefaultParagraphFont"/>
    <w:link w:val="Footer"/>
    <w:uiPriority w:val="99"/>
    <w:rsid w:val="008B6F29"/>
  </w:style>
  <w:style w:type="character" w:styleId="Hyperlink">
    <w:name w:val="Hyperlink"/>
    <w:basedOn w:val="DefaultParagraphFont"/>
    <w:uiPriority w:val="99"/>
    <w:unhideWhenUsed/>
    <w:rsid w:val="00D91C6E"/>
    <w:rPr>
      <w:color w:val="0000FF" w:themeColor="hyperlink"/>
      <w:u w:val="single"/>
    </w:rPr>
  </w:style>
  <w:style w:type="character" w:styleId="CommentReference">
    <w:name w:val="annotation reference"/>
    <w:basedOn w:val="DefaultParagraphFont"/>
    <w:uiPriority w:val="99"/>
    <w:semiHidden/>
    <w:unhideWhenUsed/>
    <w:rsid w:val="004535CC"/>
    <w:rPr>
      <w:sz w:val="18"/>
      <w:szCs w:val="18"/>
    </w:rPr>
  </w:style>
  <w:style w:type="paragraph" w:styleId="CommentText">
    <w:name w:val="annotation text"/>
    <w:basedOn w:val="Normal"/>
    <w:link w:val="CommentTextChar"/>
    <w:uiPriority w:val="99"/>
    <w:semiHidden/>
    <w:unhideWhenUsed/>
    <w:rsid w:val="004535CC"/>
  </w:style>
  <w:style w:type="character" w:customStyle="1" w:styleId="CommentTextChar">
    <w:name w:val="Comment Text Char"/>
    <w:basedOn w:val="DefaultParagraphFont"/>
    <w:link w:val="CommentText"/>
    <w:uiPriority w:val="99"/>
    <w:semiHidden/>
    <w:rsid w:val="004535CC"/>
  </w:style>
  <w:style w:type="paragraph" w:styleId="CommentSubject">
    <w:name w:val="annotation subject"/>
    <w:basedOn w:val="CommentText"/>
    <w:next w:val="CommentText"/>
    <w:link w:val="CommentSubjectChar"/>
    <w:uiPriority w:val="99"/>
    <w:semiHidden/>
    <w:unhideWhenUsed/>
    <w:rsid w:val="004535CC"/>
    <w:rPr>
      <w:b/>
      <w:bCs/>
      <w:sz w:val="20"/>
      <w:szCs w:val="20"/>
    </w:rPr>
  </w:style>
  <w:style w:type="character" w:customStyle="1" w:styleId="CommentSubjectChar">
    <w:name w:val="Comment Subject Char"/>
    <w:basedOn w:val="CommentTextChar"/>
    <w:link w:val="CommentSubject"/>
    <w:uiPriority w:val="99"/>
    <w:semiHidden/>
    <w:rsid w:val="004535CC"/>
    <w:rPr>
      <w:b/>
      <w:bCs/>
      <w:sz w:val="20"/>
      <w:szCs w:val="20"/>
    </w:rPr>
  </w:style>
  <w:style w:type="paragraph" w:styleId="BalloonText">
    <w:name w:val="Balloon Text"/>
    <w:basedOn w:val="Normal"/>
    <w:link w:val="BalloonTextChar"/>
    <w:uiPriority w:val="99"/>
    <w:semiHidden/>
    <w:unhideWhenUsed/>
    <w:rsid w:val="004535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35CC"/>
    <w:rPr>
      <w:rFonts w:ascii="Lucida Grande" w:hAnsi="Lucida Grande" w:cs="Lucida Grande"/>
      <w:sz w:val="18"/>
      <w:szCs w:val="18"/>
    </w:rPr>
  </w:style>
  <w:style w:type="character" w:styleId="FollowedHyperlink">
    <w:name w:val="FollowedHyperlink"/>
    <w:basedOn w:val="DefaultParagraphFont"/>
    <w:uiPriority w:val="99"/>
    <w:semiHidden/>
    <w:unhideWhenUsed/>
    <w:rsid w:val="00D4023D"/>
    <w:rPr>
      <w:color w:val="800080" w:themeColor="followedHyperlink"/>
      <w:u w:val="single"/>
    </w:rPr>
  </w:style>
  <w:style w:type="character" w:styleId="UnresolvedMention">
    <w:name w:val="Unresolved Mention"/>
    <w:basedOn w:val="DefaultParagraphFont"/>
    <w:uiPriority w:val="99"/>
    <w:semiHidden/>
    <w:unhideWhenUsed/>
    <w:rsid w:val="00741278"/>
    <w:rPr>
      <w:color w:val="605E5C"/>
      <w:shd w:val="clear" w:color="auto" w:fill="E1DFDD"/>
    </w:rPr>
  </w:style>
  <w:style w:type="paragraph" w:styleId="Revision">
    <w:name w:val="Revision"/>
    <w:hidden/>
    <w:uiPriority w:val="99"/>
    <w:semiHidden/>
    <w:rsid w:val="008D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863902">
      <w:bodyDiv w:val="1"/>
      <w:marLeft w:val="0"/>
      <w:marRight w:val="0"/>
      <w:marTop w:val="0"/>
      <w:marBottom w:val="0"/>
      <w:divBdr>
        <w:top w:val="none" w:sz="0" w:space="0" w:color="auto"/>
        <w:left w:val="none" w:sz="0" w:space="0" w:color="auto"/>
        <w:bottom w:val="none" w:sz="0" w:space="0" w:color="auto"/>
        <w:right w:val="none" w:sz="0" w:space="0" w:color="auto"/>
      </w:divBdr>
    </w:div>
    <w:div w:id="675420614">
      <w:bodyDiv w:val="1"/>
      <w:marLeft w:val="0"/>
      <w:marRight w:val="0"/>
      <w:marTop w:val="0"/>
      <w:marBottom w:val="0"/>
      <w:divBdr>
        <w:top w:val="none" w:sz="0" w:space="0" w:color="auto"/>
        <w:left w:val="none" w:sz="0" w:space="0" w:color="auto"/>
        <w:bottom w:val="none" w:sz="0" w:space="0" w:color="auto"/>
        <w:right w:val="none" w:sz="0" w:space="0" w:color="auto"/>
      </w:divBdr>
    </w:div>
    <w:div w:id="791485553">
      <w:bodyDiv w:val="1"/>
      <w:marLeft w:val="0"/>
      <w:marRight w:val="0"/>
      <w:marTop w:val="0"/>
      <w:marBottom w:val="0"/>
      <w:divBdr>
        <w:top w:val="none" w:sz="0" w:space="0" w:color="auto"/>
        <w:left w:val="none" w:sz="0" w:space="0" w:color="auto"/>
        <w:bottom w:val="none" w:sz="0" w:space="0" w:color="auto"/>
        <w:right w:val="none" w:sz="0" w:space="0" w:color="auto"/>
      </w:divBdr>
    </w:div>
    <w:div w:id="1012418196">
      <w:bodyDiv w:val="1"/>
      <w:marLeft w:val="0"/>
      <w:marRight w:val="0"/>
      <w:marTop w:val="0"/>
      <w:marBottom w:val="0"/>
      <w:divBdr>
        <w:top w:val="none" w:sz="0" w:space="0" w:color="auto"/>
        <w:left w:val="none" w:sz="0" w:space="0" w:color="auto"/>
        <w:bottom w:val="none" w:sz="0" w:space="0" w:color="auto"/>
        <w:right w:val="none" w:sz="0" w:space="0" w:color="auto"/>
      </w:divBdr>
      <w:divsChild>
        <w:div w:id="1450469979">
          <w:marLeft w:val="0"/>
          <w:marRight w:val="0"/>
          <w:marTop w:val="0"/>
          <w:marBottom w:val="0"/>
          <w:divBdr>
            <w:top w:val="none" w:sz="0" w:space="0" w:color="auto"/>
            <w:left w:val="none" w:sz="0" w:space="0" w:color="auto"/>
            <w:bottom w:val="none" w:sz="0" w:space="0" w:color="auto"/>
            <w:right w:val="none" w:sz="0" w:space="0" w:color="auto"/>
          </w:divBdr>
        </w:div>
      </w:divsChild>
    </w:div>
    <w:div w:id="1045567270">
      <w:bodyDiv w:val="1"/>
      <w:marLeft w:val="0"/>
      <w:marRight w:val="0"/>
      <w:marTop w:val="0"/>
      <w:marBottom w:val="0"/>
      <w:divBdr>
        <w:top w:val="none" w:sz="0" w:space="0" w:color="auto"/>
        <w:left w:val="none" w:sz="0" w:space="0" w:color="auto"/>
        <w:bottom w:val="none" w:sz="0" w:space="0" w:color="auto"/>
        <w:right w:val="none" w:sz="0" w:space="0" w:color="auto"/>
      </w:divBdr>
    </w:div>
    <w:div w:id="1083916242">
      <w:bodyDiv w:val="1"/>
      <w:marLeft w:val="0"/>
      <w:marRight w:val="0"/>
      <w:marTop w:val="0"/>
      <w:marBottom w:val="0"/>
      <w:divBdr>
        <w:top w:val="none" w:sz="0" w:space="0" w:color="auto"/>
        <w:left w:val="none" w:sz="0" w:space="0" w:color="auto"/>
        <w:bottom w:val="none" w:sz="0" w:space="0" w:color="auto"/>
        <w:right w:val="none" w:sz="0" w:space="0" w:color="auto"/>
      </w:divBdr>
    </w:div>
    <w:div w:id="1142424916">
      <w:bodyDiv w:val="1"/>
      <w:marLeft w:val="0"/>
      <w:marRight w:val="0"/>
      <w:marTop w:val="0"/>
      <w:marBottom w:val="0"/>
      <w:divBdr>
        <w:top w:val="none" w:sz="0" w:space="0" w:color="auto"/>
        <w:left w:val="none" w:sz="0" w:space="0" w:color="auto"/>
        <w:bottom w:val="none" w:sz="0" w:space="0" w:color="auto"/>
        <w:right w:val="none" w:sz="0" w:space="0" w:color="auto"/>
      </w:divBdr>
    </w:div>
    <w:div w:id="1767845036">
      <w:bodyDiv w:val="1"/>
      <w:marLeft w:val="0"/>
      <w:marRight w:val="0"/>
      <w:marTop w:val="0"/>
      <w:marBottom w:val="0"/>
      <w:divBdr>
        <w:top w:val="none" w:sz="0" w:space="0" w:color="auto"/>
        <w:left w:val="none" w:sz="0" w:space="0" w:color="auto"/>
        <w:bottom w:val="none" w:sz="0" w:space="0" w:color="auto"/>
        <w:right w:val="none" w:sz="0" w:space="0" w:color="auto"/>
      </w:divBdr>
      <w:divsChild>
        <w:div w:id="757601140">
          <w:marLeft w:val="0"/>
          <w:marRight w:val="0"/>
          <w:marTop w:val="0"/>
          <w:marBottom w:val="0"/>
          <w:divBdr>
            <w:top w:val="none" w:sz="0" w:space="0" w:color="auto"/>
            <w:left w:val="none" w:sz="0" w:space="0" w:color="auto"/>
            <w:bottom w:val="none" w:sz="0" w:space="0" w:color="auto"/>
            <w:right w:val="none" w:sz="0" w:space="0" w:color="auto"/>
          </w:divBdr>
        </w:div>
      </w:divsChild>
    </w:div>
    <w:div w:id="1915313119">
      <w:bodyDiv w:val="1"/>
      <w:marLeft w:val="0"/>
      <w:marRight w:val="0"/>
      <w:marTop w:val="0"/>
      <w:marBottom w:val="0"/>
      <w:divBdr>
        <w:top w:val="none" w:sz="0" w:space="0" w:color="auto"/>
        <w:left w:val="none" w:sz="0" w:space="0" w:color="auto"/>
        <w:bottom w:val="none" w:sz="0" w:space="0" w:color="auto"/>
        <w:right w:val="none" w:sz="0" w:space="0" w:color="auto"/>
      </w:divBdr>
    </w:div>
    <w:div w:id="1924029605">
      <w:bodyDiv w:val="1"/>
      <w:marLeft w:val="0"/>
      <w:marRight w:val="0"/>
      <w:marTop w:val="0"/>
      <w:marBottom w:val="0"/>
      <w:divBdr>
        <w:top w:val="none" w:sz="0" w:space="0" w:color="auto"/>
        <w:left w:val="none" w:sz="0" w:space="0" w:color="auto"/>
        <w:bottom w:val="none" w:sz="0" w:space="0" w:color="auto"/>
        <w:right w:val="none" w:sz="0" w:space="0" w:color="auto"/>
      </w:divBdr>
    </w:div>
    <w:div w:id="1942373106">
      <w:bodyDiv w:val="1"/>
      <w:marLeft w:val="0"/>
      <w:marRight w:val="0"/>
      <w:marTop w:val="0"/>
      <w:marBottom w:val="0"/>
      <w:divBdr>
        <w:top w:val="none" w:sz="0" w:space="0" w:color="auto"/>
        <w:left w:val="none" w:sz="0" w:space="0" w:color="auto"/>
        <w:bottom w:val="none" w:sz="0" w:space="0" w:color="auto"/>
        <w:right w:val="none" w:sz="0" w:space="0" w:color="auto"/>
      </w:divBdr>
      <w:divsChild>
        <w:div w:id="1043989731">
          <w:marLeft w:val="0"/>
          <w:marRight w:val="0"/>
          <w:marTop w:val="0"/>
          <w:marBottom w:val="0"/>
          <w:divBdr>
            <w:top w:val="none" w:sz="0" w:space="0" w:color="auto"/>
            <w:left w:val="none" w:sz="0" w:space="0" w:color="auto"/>
            <w:bottom w:val="none" w:sz="0" w:space="0" w:color="auto"/>
            <w:right w:val="none" w:sz="0" w:space="0" w:color="auto"/>
          </w:divBdr>
        </w:div>
      </w:divsChild>
    </w:div>
    <w:div w:id="1979066507">
      <w:bodyDiv w:val="1"/>
      <w:marLeft w:val="0"/>
      <w:marRight w:val="0"/>
      <w:marTop w:val="0"/>
      <w:marBottom w:val="0"/>
      <w:divBdr>
        <w:top w:val="none" w:sz="0" w:space="0" w:color="auto"/>
        <w:left w:val="none" w:sz="0" w:space="0" w:color="auto"/>
        <w:bottom w:val="none" w:sz="0" w:space="0" w:color="auto"/>
        <w:right w:val="none" w:sz="0" w:space="0" w:color="auto"/>
      </w:divBdr>
    </w:div>
    <w:div w:id="213235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etolife.mountpearl.ca/" TargetMode="External"/><Relationship Id="rId18" Type="http://schemas.openxmlformats.org/officeDocument/2006/relationships/hyperlink" Target="https://youtu.be/ZKf2_iP3ZxA?si=tF92WdwXrLG1QQ5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indyourcentre.ca/wp-content/uploads/FYC_MP_May2021.pdf" TargetMode="External"/><Relationship Id="rId7" Type="http://schemas.openxmlformats.org/officeDocument/2006/relationships/settings" Target="settings.xml"/><Relationship Id="rId12" Type="http://schemas.openxmlformats.org/officeDocument/2006/relationships/hyperlink" Target="https://findyourcentre.ca/" TargetMode="External"/><Relationship Id="rId17" Type="http://schemas.openxmlformats.org/officeDocument/2006/relationships/hyperlink" Target="https://youtu.be/S4DuGWUvrdg?si=ATVk9ZuEaeQha6Q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N1kRN4C9t6o?si=keZJpYCTP9zqMI0V" TargetMode="External"/><Relationship Id="rId20" Type="http://schemas.openxmlformats.org/officeDocument/2006/relationships/hyperlink" Target="https://www.mountpearl.ca/residents/pearlpu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etolife.mountpearl.ca/"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u.be/XUo4bAgaFkA?si=S6S-AfmTst1C3DQo"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mountpear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b-y4AUUqd44?si=C-ea2euTSQhcTrUk" TargetMode="External"/><Relationship Id="rId22" Type="http://schemas.openxmlformats.org/officeDocument/2006/relationships/hyperlink" Target="https://cityofmountpearl-my.sharepoint.com/:f:/g/personal/jschwartz_mountpearl_ca/EgHxGFJ3cqJCiqUlUU81MLoBglnWktvnA4PE3ZXTfwOa3g?e=8qjO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7F8120536744695764548D26511A3" ma:contentTypeVersion="18" ma:contentTypeDescription="Create a new document." ma:contentTypeScope="" ma:versionID="7792894becea56f0af88a7f258b7a4e7">
  <xsd:schema xmlns:xsd="http://www.w3.org/2001/XMLSchema" xmlns:xs="http://www.w3.org/2001/XMLSchema" xmlns:p="http://schemas.microsoft.com/office/2006/metadata/properties" xmlns:ns3="b6de95d5-28c0-427e-80f2-bcac8ecf1dbe" xmlns:ns4="81300473-43ea-4f0e-ac04-1fdc52e95794" targetNamespace="http://schemas.microsoft.com/office/2006/metadata/properties" ma:root="true" ma:fieldsID="dfdfb0f768ab1944f1f3bd3313f8a626" ns3:_="" ns4:_="">
    <xsd:import namespace="b6de95d5-28c0-427e-80f2-bcac8ecf1dbe"/>
    <xsd:import namespace="81300473-43ea-4f0e-ac04-1fdc52e95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e95d5-28c0-427e-80f2-bcac8ecf1d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00473-43ea-4f0e-ac04-1fdc52e95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1300473-43ea-4f0e-ac04-1fdc52e957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C48CC-3145-4117-AB60-FC2855142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e95d5-28c0-427e-80f2-bcac8ecf1dbe"/>
    <ds:schemaRef ds:uri="81300473-43ea-4f0e-ac04-1fdc52e95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14300-8BAC-482D-B253-FE85C46C0BE3}">
  <ds:schemaRefs>
    <ds:schemaRef ds:uri="http://schemas.openxmlformats.org/officeDocument/2006/bibliography"/>
  </ds:schemaRefs>
</ds:datastoreItem>
</file>

<file path=customXml/itemProps3.xml><?xml version="1.0" encoding="utf-8"?>
<ds:datastoreItem xmlns:ds="http://schemas.openxmlformats.org/officeDocument/2006/customXml" ds:itemID="{68C07BFE-E699-4E14-B258-4376964DDA5B}">
  <ds:schemaRefs>
    <ds:schemaRef ds:uri="http://purl.org/dc/elements/1.1/"/>
    <ds:schemaRef ds:uri="http://schemas.microsoft.com/office/2006/metadata/properties"/>
    <ds:schemaRef ds:uri="http://schemas.openxmlformats.org/package/2006/metadata/core-properties"/>
    <ds:schemaRef ds:uri="b6de95d5-28c0-427e-80f2-bcac8ecf1dbe"/>
    <ds:schemaRef ds:uri="http://schemas.microsoft.com/office/2006/documentManagement/types"/>
    <ds:schemaRef ds:uri="http://purl.org/dc/dcmitype/"/>
    <ds:schemaRef ds:uri="http://schemas.microsoft.com/office/infopath/2007/PartnerControls"/>
    <ds:schemaRef ds:uri="81300473-43ea-4f0e-ac04-1fdc52e95794"/>
    <ds:schemaRef ds:uri="http://www.w3.org/XML/1998/namespace"/>
    <ds:schemaRef ds:uri="http://purl.org/dc/terms/"/>
  </ds:schemaRefs>
</ds:datastoreItem>
</file>

<file path=customXml/itemProps4.xml><?xml version="1.0" encoding="utf-8"?>
<ds:datastoreItem xmlns:ds="http://schemas.openxmlformats.org/officeDocument/2006/customXml" ds:itemID="{E2C74C81-6E04-4E5F-9A91-92FB46039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Target</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Denief</dc:creator>
  <cp:keywords/>
  <dc:description/>
  <cp:lastModifiedBy>Schwartz, Jeremy</cp:lastModifiedBy>
  <cp:revision>2</cp:revision>
  <cp:lastPrinted>2024-07-26T14:21:00Z</cp:lastPrinted>
  <dcterms:created xsi:type="dcterms:W3CDTF">2024-07-26T14:21:00Z</dcterms:created>
  <dcterms:modified xsi:type="dcterms:W3CDTF">2024-07-26T14:21:00Z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0x010100BEE7F8120536744695764548D26511A3</vt:lpwstr>
  </property>
</Properties>
</file>