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A669" w14:textId="26571C34" w:rsidR="00E93DBC" w:rsidRPr="00EB7185" w:rsidRDefault="00EC2A4C" w:rsidP="00EC2A4C">
      <w:pPr>
        <w:jc w:val="both"/>
        <w:rPr>
          <w:rFonts w:ascii="Verdana" w:hAnsi="Verdana" w:cs="Arial"/>
          <w:sz w:val="28"/>
          <w:szCs w:val="28"/>
        </w:rPr>
      </w:pPr>
      <w:r w:rsidRPr="00EC2A4C">
        <w:rPr>
          <w:rFonts w:ascii="Verdana" w:hAnsi="Verdana" w:cs="Arial"/>
          <w:sz w:val="28"/>
          <w:szCs w:val="28"/>
        </w:rPr>
        <w:t>Greater Miramichi Regional Service Commission</w:t>
      </w:r>
    </w:p>
    <w:p w14:paraId="0F903C6D" w14:textId="2D068017" w:rsidR="00E93DBC" w:rsidRDefault="002A59A3" w:rsidP="00E93DBC">
      <w:pPr>
        <w:jc w:val="both"/>
        <w:rPr>
          <w:rFonts w:ascii="Arial" w:hAnsi="Arial" w:cs="Arial"/>
        </w:rPr>
      </w:pPr>
      <w:r>
        <w:rPr>
          <w:rFonts w:ascii="Verdana" w:hAnsi="Verdana" w:cs="Arial"/>
          <w:sz w:val="28"/>
          <w:szCs w:val="28"/>
        </w:rPr>
        <w:t xml:space="preserve">Location: </w:t>
      </w:r>
      <w:r w:rsidR="00EC2A4C">
        <w:rPr>
          <w:rFonts w:ascii="Verdana" w:hAnsi="Verdana" w:cs="Arial"/>
          <w:sz w:val="28"/>
          <w:szCs w:val="28"/>
        </w:rPr>
        <w:t>Miramichi, New Brunswick</w:t>
      </w:r>
    </w:p>
    <w:p w14:paraId="64DC8F44" w14:textId="33C5111B" w:rsidR="009D146E" w:rsidRPr="002265E5" w:rsidRDefault="00E701B8" w:rsidP="00E93DB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Economic Development</w:t>
      </w:r>
      <w:r w:rsidR="009D146E" w:rsidRPr="002265E5">
        <w:rPr>
          <w:rFonts w:ascii="Verdana" w:hAnsi="Verdana" w:cs="Arial"/>
          <w:sz w:val="20"/>
          <w:szCs w:val="20"/>
        </w:rPr>
        <w:t xml:space="preserve"> department of the Greater Miramichi Regional Service Commission </w:t>
      </w:r>
      <w:r>
        <w:rPr>
          <w:rFonts w:ascii="Verdana" w:hAnsi="Verdana" w:cs="Arial"/>
          <w:sz w:val="20"/>
          <w:szCs w:val="20"/>
        </w:rPr>
        <w:t xml:space="preserve">is </w:t>
      </w:r>
      <w:r w:rsidR="009D146E" w:rsidRPr="002265E5">
        <w:rPr>
          <w:rFonts w:ascii="Verdana" w:hAnsi="Verdana" w:cs="Arial"/>
          <w:sz w:val="20"/>
          <w:szCs w:val="20"/>
        </w:rPr>
        <w:t>dedicated to promoting our region and growing economic opportunity. We provide a forum for collaboration between stakeholders and facilitate forward movement on issues that increase the prosperity of the region.</w:t>
      </w:r>
    </w:p>
    <w:p w14:paraId="271BC039" w14:textId="3502BBB1" w:rsidR="002A59A3" w:rsidRPr="002265E5" w:rsidRDefault="009D146E" w:rsidP="00E93DBC">
      <w:pPr>
        <w:jc w:val="both"/>
        <w:rPr>
          <w:rFonts w:ascii="Verdana" w:hAnsi="Verdana" w:cs="Arial"/>
          <w:sz w:val="20"/>
          <w:szCs w:val="20"/>
        </w:rPr>
      </w:pPr>
      <w:r w:rsidRPr="002265E5">
        <w:rPr>
          <w:rFonts w:ascii="Verdana" w:hAnsi="Verdana" w:cs="Arial"/>
          <w:sz w:val="20"/>
          <w:szCs w:val="20"/>
        </w:rPr>
        <w:t>The Greater Miramichi Regional Services Commission</w:t>
      </w:r>
      <w:r w:rsidR="002A59A3" w:rsidRPr="002265E5">
        <w:rPr>
          <w:rFonts w:ascii="Verdana" w:hAnsi="Verdana" w:cs="Arial"/>
          <w:sz w:val="20"/>
          <w:szCs w:val="20"/>
        </w:rPr>
        <w:t xml:space="preserve"> is currently seeking a </w:t>
      </w:r>
      <w:r w:rsidRPr="002265E5">
        <w:rPr>
          <w:rFonts w:ascii="Verdana" w:hAnsi="Verdana" w:cs="Arial"/>
          <w:b/>
          <w:bCs/>
          <w:i/>
          <w:iCs/>
          <w:sz w:val="20"/>
          <w:szCs w:val="20"/>
        </w:rPr>
        <w:t>Growth Officer</w:t>
      </w:r>
      <w:r w:rsidR="00146D05" w:rsidRPr="002265E5">
        <w:rPr>
          <w:rFonts w:ascii="Verdana" w:hAnsi="Verdana" w:cs="Arial"/>
          <w:b/>
          <w:bCs/>
          <w:i/>
          <w:iCs/>
          <w:sz w:val="20"/>
          <w:szCs w:val="20"/>
        </w:rPr>
        <w:t>.</w:t>
      </w:r>
    </w:p>
    <w:p w14:paraId="6A650B17" w14:textId="0ED15E7A" w:rsidR="00A714FB" w:rsidRPr="00A714FB" w:rsidRDefault="00A714FB" w:rsidP="00A714FB">
      <w:pPr>
        <w:jc w:val="both"/>
        <w:rPr>
          <w:rFonts w:ascii="Verdana" w:hAnsi="Verdana" w:cs="Arial"/>
          <w:sz w:val="20"/>
          <w:szCs w:val="20"/>
        </w:rPr>
      </w:pPr>
      <w:r w:rsidRPr="00A714FB">
        <w:rPr>
          <w:rFonts w:ascii="Verdana" w:hAnsi="Verdana" w:cs="Arial"/>
          <w:sz w:val="20"/>
          <w:szCs w:val="20"/>
        </w:rPr>
        <w:t xml:space="preserve">Reporting to the Director of </w:t>
      </w:r>
      <w:r w:rsidR="00E701B8">
        <w:rPr>
          <w:rFonts w:ascii="Verdana" w:hAnsi="Verdana" w:cs="Arial"/>
          <w:sz w:val="20"/>
          <w:szCs w:val="20"/>
        </w:rPr>
        <w:t>Regional Economic Development</w:t>
      </w:r>
      <w:r w:rsidRPr="00A714FB">
        <w:rPr>
          <w:rFonts w:ascii="Verdana" w:hAnsi="Verdana" w:cs="Arial"/>
          <w:sz w:val="20"/>
          <w:szCs w:val="20"/>
        </w:rPr>
        <w:t xml:space="preserve">, the Growth Officer is responsible for developing and implementing the economic growth/development strategies, marketing plans, and projects; providing program knowledge and expertise as well as some technical expertise to support the development and growth of regional economic activity. </w:t>
      </w:r>
    </w:p>
    <w:p w14:paraId="54A7885C" w14:textId="1B6C0F62" w:rsidR="00802D76" w:rsidRPr="002265E5" w:rsidRDefault="00A714FB" w:rsidP="00E27590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2265E5">
        <w:rPr>
          <w:rFonts w:ascii="Verdana" w:hAnsi="Verdana" w:cs="Arial"/>
          <w:sz w:val="20"/>
          <w:szCs w:val="20"/>
        </w:rPr>
        <w:t xml:space="preserve">As an ideal candidate, </w:t>
      </w:r>
      <w:r w:rsidR="006602A7" w:rsidRPr="002265E5">
        <w:rPr>
          <w:rFonts w:ascii="Verdana" w:hAnsi="Verdana" w:cs="Arial"/>
          <w:sz w:val="20"/>
          <w:szCs w:val="20"/>
          <w:lang w:val="en-GB"/>
        </w:rPr>
        <w:t xml:space="preserve">you </w:t>
      </w:r>
      <w:r w:rsidR="006602A7" w:rsidRPr="002265E5">
        <w:rPr>
          <w:rFonts w:ascii="Verdana" w:hAnsi="Verdana" w:cs="Arial"/>
          <w:sz w:val="20"/>
          <w:szCs w:val="20"/>
        </w:rPr>
        <w:t>facilitate</w:t>
      </w:r>
      <w:r w:rsidR="0017026F" w:rsidRPr="002265E5">
        <w:rPr>
          <w:rFonts w:ascii="Verdana" w:hAnsi="Verdana" w:cs="Arial"/>
          <w:sz w:val="20"/>
          <w:szCs w:val="20"/>
        </w:rPr>
        <w:t xml:space="preserve"> business growth and sustainability in the region by promoting new opportunities, supporting existing businesses, and acting as a liaison between local entities, government representatives, and industries. </w:t>
      </w:r>
      <w:r w:rsidR="00EB521B" w:rsidRPr="002265E5">
        <w:rPr>
          <w:rFonts w:ascii="Verdana" w:hAnsi="Verdana" w:cs="Arial"/>
          <w:sz w:val="20"/>
          <w:szCs w:val="20"/>
        </w:rPr>
        <w:t xml:space="preserve"> </w:t>
      </w:r>
      <w:r w:rsidR="00C801F6" w:rsidRPr="002265E5">
        <w:rPr>
          <w:rFonts w:ascii="Verdana" w:hAnsi="Verdana" w:cs="Arial"/>
          <w:sz w:val="20"/>
          <w:szCs w:val="20"/>
        </w:rPr>
        <w:t xml:space="preserve">You rely on strong relationship-building abilities to foster </w:t>
      </w:r>
      <w:r w:rsidR="00D61ABB" w:rsidRPr="002265E5">
        <w:rPr>
          <w:rFonts w:ascii="Verdana" w:hAnsi="Verdana" w:cs="Arial"/>
          <w:sz w:val="20"/>
          <w:szCs w:val="20"/>
        </w:rPr>
        <w:t xml:space="preserve">and connect relationships.  </w:t>
      </w:r>
      <w:r w:rsidR="00E9040C" w:rsidRPr="002265E5">
        <w:rPr>
          <w:rFonts w:ascii="Verdana" w:hAnsi="Verdana" w:cs="Arial"/>
          <w:sz w:val="20"/>
          <w:szCs w:val="20"/>
        </w:rPr>
        <w:t xml:space="preserve">  </w:t>
      </w:r>
      <w:r w:rsidR="00FC3293" w:rsidRPr="002265E5">
        <w:rPr>
          <w:rFonts w:ascii="Verdana" w:hAnsi="Verdana" w:cs="Arial"/>
          <w:sz w:val="20"/>
          <w:szCs w:val="20"/>
        </w:rPr>
        <w:t>You d</w:t>
      </w:r>
      <w:r w:rsidR="0017026F" w:rsidRPr="002265E5">
        <w:rPr>
          <w:rFonts w:ascii="Verdana" w:hAnsi="Verdana" w:cs="Arial"/>
          <w:sz w:val="20"/>
          <w:szCs w:val="20"/>
        </w:rPr>
        <w:t>evelop and implement project plans, offer business coaching, and provide guidance on areas such as product development, digitization, and capacity building.</w:t>
      </w:r>
      <w:r w:rsidR="00FC3293" w:rsidRPr="002265E5">
        <w:rPr>
          <w:rFonts w:ascii="Verdana" w:hAnsi="Verdana" w:cs="Arial"/>
          <w:sz w:val="20"/>
          <w:szCs w:val="20"/>
        </w:rPr>
        <w:t xml:space="preserve"> </w:t>
      </w:r>
      <w:r w:rsidR="00F372E0" w:rsidRPr="002265E5">
        <w:rPr>
          <w:rFonts w:ascii="Verdana" w:hAnsi="Verdana" w:cs="Arial"/>
          <w:sz w:val="20"/>
          <w:szCs w:val="20"/>
        </w:rPr>
        <w:t>With a strong entrepreneurial mindset, y</w:t>
      </w:r>
      <w:r w:rsidR="00FC3293" w:rsidRPr="002265E5">
        <w:rPr>
          <w:rFonts w:ascii="Verdana" w:hAnsi="Verdana" w:cs="Arial"/>
          <w:sz w:val="20"/>
          <w:szCs w:val="20"/>
        </w:rPr>
        <w:t>ou coordinate</w:t>
      </w:r>
      <w:r w:rsidR="00F372E0" w:rsidRPr="002265E5">
        <w:rPr>
          <w:rFonts w:ascii="Verdana" w:hAnsi="Verdana" w:cs="Arial"/>
          <w:sz w:val="20"/>
          <w:szCs w:val="20"/>
        </w:rPr>
        <w:t xml:space="preserve"> </w:t>
      </w:r>
      <w:r w:rsidR="00FC3293" w:rsidRPr="002265E5">
        <w:rPr>
          <w:rFonts w:ascii="Verdana" w:hAnsi="Verdana" w:cs="Arial"/>
          <w:sz w:val="20"/>
          <w:szCs w:val="20"/>
        </w:rPr>
        <w:t xml:space="preserve">workforce development services in the Greater Miramichi Region, including organizing and participating in employment-oriented events, facilitating labor market partnership forums, and liaising across agencies to strengthen collaborations. </w:t>
      </w:r>
      <w:r w:rsidR="00BC3312" w:rsidRPr="002265E5">
        <w:rPr>
          <w:rFonts w:ascii="Verdana" w:hAnsi="Verdana" w:cs="Arial"/>
          <w:sz w:val="20"/>
          <w:szCs w:val="20"/>
          <w:lang w:val="en-GB"/>
        </w:rPr>
        <w:t xml:space="preserve">You are an excellent communicator and relationship builder who exhibits trust and confidence at all levels. </w:t>
      </w:r>
    </w:p>
    <w:p w14:paraId="28BAD178" w14:textId="7EFDC047" w:rsidR="0034523A" w:rsidRPr="002265E5" w:rsidRDefault="00802D76" w:rsidP="00E27590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2265E5">
        <w:rPr>
          <w:rFonts w:ascii="Verdana" w:hAnsi="Verdana" w:cs="Arial"/>
          <w:sz w:val="20"/>
          <w:szCs w:val="20"/>
          <w:lang w:val="en-GB"/>
        </w:rPr>
        <w:t>You bring a post-secondary degree in a related field</w:t>
      </w:r>
      <w:r w:rsidR="00121A27" w:rsidRPr="002265E5">
        <w:rPr>
          <w:rFonts w:ascii="Verdana" w:hAnsi="Verdana" w:cs="Arial"/>
          <w:sz w:val="20"/>
          <w:szCs w:val="20"/>
          <w:lang w:val="en-GB"/>
        </w:rPr>
        <w:t xml:space="preserve"> with an Economic Development Designation (</w:t>
      </w:r>
      <w:proofErr w:type="spellStart"/>
      <w:r w:rsidR="00BF066B">
        <w:rPr>
          <w:rFonts w:ascii="Verdana" w:hAnsi="Verdana" w:cs="Arial"/>
          <w:sz w:val="20"/>
          <w:szCs w:val="20"/>
          <w:lang w:val="en-GB"/>
        </w:rPr>
        <w:t>EcD</w:t>
      </w:r>
      <w:proofErr w:type="spellEnd"/>
      <w:r w:rsidR="00BF066B">
        <w:rPr>
          <w:rFonts w:ascii="Verdana" w:hAnsi="Verdana" w:cs="Arial"/>
          <w:sz w:val="20"/>
          <w:szCs w:val="20"/>
          <w:lang w:val="en-GB"/>
        </w:rPr>
        <w:t xml:space="preserve"> </w:t>
      </w:r>
      <w:r w:rsidR="00C83179" w:rsidRPr="002265E5">
        <w:rPr>
          <w:rFonts w:ascii="Verdana" w:hAnsi="Verdana" w:cs="Arial"/>
          <w:sz w:val="20"/>
          <w:szCs w:val="20"/>
          <w:lang w:val="en-GB"/>
        </w:rPr>
        <w:t>considered an asset</w:t>
      </w:r>
      <w:r w:rsidR="00121A27" w:rsidRPr="002265E5">
        <w:rPr>
          <w:rFonts w:ascii="Verdana" w:hAnsi="Verdana" w:cs="Arial"/>
          <w:sz w:val="20"/>
          <w:szCs w:val="20"/>
          <w:lang w:val="en-GB"/>
        </w:rPr>
        <w:t xml:space="preserve">).  </w:t>
      </w:r>
      <w:r w:rsidR="00E27590" w:rsidRPr="002265E5">
        <w:rPr>
          <w:rFonts w:ascii="Verdana" w:hAnsi="Verdana" w:cs="Arial"/>
          <w:sz w:val="20"/>
          <w:szCs w:val="20"/>
          <w:lang w:val="en-GB"/>
        </w:rPr>
        <w:t xml:space="preserve">Previous </w:t>
      </w:r>
      <w:r w:rsidR="00766C27" w:rsidRPr="002265E5">
        <w:rPr>
          <w:rFonts w:ascii="Verdana" w:hAnsi="Verdana" w:cs="Arial"/>
          <w:sz w:val="20"/>
          <w:szCs w:val="20"/>
          <w:lang w:val="en-GB"/>
        </w:rPr>
        <w:t>leadership experience</w:t>
      </w:r>
      <w:r w:rsidR="00C1663C" w:rsidRPr="002265E5">
        <w:rPr>
          <w:rFonts w:ascii="Verdana" w:hAnsi="Verdana" w:cs="Arial"/>
          <w:sz w:val="20"/>
          <w:szCs w:val="20"/>
          <w:lang w:val="en-GB"/>
        </w:rPr>
        <w:t xml:space="preserve"> (3-5 years)</w:t>
      </w:r>
      <w:r w:rsidR="00766C27" w:rsidRPr="002265E5">
        <w:rPr>
          <w:rFonts w:ascii="Verdana" w:hAnsi="Verdana" w:cs="Arial"/>
          <w:sz w:val="20"/>
          <w:szCs w:val="20"/>
          <w:lang w:val="en-GB"/>
        </w:rPr>
        <w:t xml:space="preserve"> in the municipality or regional setting is preferred</w:t>
      </w:r>
      <w:r w:rsidRPr="002265E5">
        <w:rPr>
          <w:rFonts w:ascii="Verdana" w:hAnsi="Verdana" w:cs="Arial"/>
          <w:sz w:val="20"/>
          <w:szCs w:val="20"/>
          <w:lang w:val="en-GB"/>
        </w:rPr>
        <w:t>.</w:t>
      </w:r>
      <w:r w:rsidR="00E27590" w:rsidRPr="002265E5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47DB9B9F" w14:textId="2C5966B4" w:rsidR="00771745" w:rsidRPr="004D1111" w:rsidRDefault="005F20CA" w:rsidP="00E93DBC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4D1111">
        <w:rPr>
          <w:rFonts w:ascii="Verdana" w:hAnsi="Verdana" w:cs="Arial"/>
          <w:sz w:val="20"/>
          <w:szCs w:val="20"/>
          <w:lang w:val="en-GB"/>
        </w:rPr>
        <w:t>The Greater Miramichi Regional Service</w:t>
      </w:r>
      <w:r w:rsidR="004D1111" w:rsidRPr="004D1111">
        <w:rPr>
          <w:rFonts w:ascii="Verdana" w:hAnsi="Verdana" w:cs="Arial"/>
          <w:sz w:val="20"/>
          <w:szCs w:val="20"/>
          <w:lang w:val="en-GB"/>
        </w:rPr>
        <w:t xml:space="preserve"> Commission values the diversity of the people it hires and serves. Inclusiveness at our organization means fostering a workplace in which individual differences are recognized, appreciated, respected, and responded to in ways that fully develop and utilize each person’s talents and strengths.</w:t>
      </w:r>
      <w:r w:rsidR="004509A2" w:rsidRPr="004D1111">
        <w:rPr>
          <w:rFonts w:ascii="Verdana" w:hAnsi="Verdana" w:cs="Arial"/>
          <w:sz w:val="20"/>
          <w:szCs w:val="20"/>
          <w:lang w:val="en-CA"/>
        </w:rPr>
        <w:t xml:space="preserve"> We seek talented individuals to join our team and welcome applications from all diverse groups. We encourage applicants to request accommodation to support them throughout the recruitment process.</w:t>
      </w:r>
      <w:r w:rsidR="00FF6795" w:rsidRPr="004D1111">
        <w:rPr>
          <w:rFonts w:ascii="Verdana" w:hAnsi="Verdana" w:cs="Arial"/>
          <w:sz w:val="20"/>
          <w:szCs w:val="20"/>
          <w:lang w:val="en-GB"/>
        </w:rPr>
        <w:t xml:space="preserve">  </w:t>
      </w:r>
    </w:p>
    <w:p w14:paraId="5D891E7A" w14:textId="02F9E0E4" w:rsidR="00376FC4" w:rsidRPr="002265E5" w:rsidRDefault="00C67193" w:rsidP="00C67193">
      <w:pPr>
        <w:jc w:val="both"/>
        <w:rPr>
          <w:rFonts w:ascii="Verdana" w:hAnsi="Verdana" w:cs="Arial"/>
          <w:b/>
          <w:i/>
          <w:sz w:val="20"/>
          <w:szCs w:val="20"/>
          <w:lang w:val="en-GB"/>
        </w:rPr>
      </w:pPr>
      <w:r w:rsidRPr="002265E5">
        <w:rPr>
          <w:rFonts w:ascii="Verdana" w:hAnsi="Verdana" w:cs="Arial"/>
          <w:sz w:val="20"/>
          <w:szCs w:val="20"/>
          <w:lang w:val="en-GB"/>
        </w:rPr>
        <w:t xml:space="preserve">To apply for this unique opportunity, please submit your application to </w:t>
      </w:r>
      <w:r w:rsidR="00E701B8">
        <w:rPr>
          <w:rFonts w:ascii="Verdana" w:hAnsi="Verdana" w:cs="Arial"/>
          <w:sz w:val="20"/>
          <w:szCs w:val="20"/>
          <w:lang w:val="en-GB"/>
        </w:rPr>
        <w:t>kchase@rsc5.ca</w:t>
      </w:r>
      <w:r w:rsidRPr="002265E5">
        <w:rPr>
          <w:rFonts w:ascii="Verdana" w:hAnsi="Verdana" w:cs="Arial"/>
          <w:sz w:val="20"/>
          <w:szCs w:val="20"/>
          <w:lang w:val="en-GB"/>
        </w:rPr>
        <w:t xml:space="preserve"> and </w:t>
      </w:r>
      <w:r w:rsidRPr="002265E5">
        <w:rPr>
          <w:rFonts w:ascii="Verdana" w:hAnsi="Verdana" w:cs="Arial"/>
          <w:b/>
          <w:i/>
          <w:sz w:val="20"/>
          <w:szCs w:val="20"/>
          <w:lang w:val="en-GB"/>
        </w:rPr>
        <w:t>state the title of the position in the subject line of your e-mail.</w:t>
      </w:r>
    </w:p>
    <w:p w14:paraId="50F9AC1D" w14:textId="4E2208D2" w:rsidR="00C67193" w:rsidRPr="002265E5" w:rsidRDefault="00C67193" w:rsidP="00C67193">
      <w:pPr>
        <w:jc w:val="both"/>
        <w:rPr>
          <w:rFonts w:ascii="Verdana" w:hAnsi="Verdana" w:cs="Arial"/>
          <w:bCs/>
          <w:iCs/>
          <w:sz w:val="20"/>
          <w:szCs w:val="20"/>
          <w:lang w:val="en-GB"/>
        </w:rPr>
      </w:pPr>
      <w:r w:rsidRPr="002265E5">
        <w:rPr>
          <w:rFonts w:ascii="Verdana" w:hAnsi="Verdana" w:cs="Arial"/>
          <w:bCs/>
          <w:iCs/>
          <w:sz w:val="20"/>
          <w:szCs w:val="20"/>
          <w:u w:val="single"/>
          <w:lang w:val="en-GB"/>
        </w:rPr>
        <w:t>Salary Range</w:t>
      </w:r>
      <w:r w:rsidRPr="002265E5">
        <w:rPr>
          <w:rFonts w:ascii="Verdana" w:hAnsi="Verdana" w:cs="Arial"/>
          <w:bCs/>
          <w:iCs/>
          <w:sz w:val="20"/>
          <w:szCs w:val="20"/>
          <w:lang w:val="en-GB"/>
        </w:rPr>
        <w:t xml:space="preserve">: </w:t>
      </w:r>
      <w:r w:rsidR="00B62CAF" w:rsidRPr="002265E5">
        <w:rPr>
          <w:rFonts w:ascii="Verdana" w:hAnsi="Verdana" w:cs="Arial"/>
          <w:bCs/>
          <w:iCs/>
          <w:sz w:val="20"/>
          <w:szCs w:val="20"/>
          <w:lang w:val="en-GB"/>
        </w:rPr>
        <w:t>$</w:t>
      </w:r>
      <w:r w:rsidR="00E701B8">
        <w:rPr>
          <w:rFonts w:ascii="Verdana" w:hAnsi="Verdana" w:cs="Arial"/>
          <w:bCs/>
          <w:iCs/>
          <w:sz w:val="20"/>
          <w:szCs w:val="20"/>
          <w:lang w:val="en-GB"/>
        </w:rPr>
        <w:t>55,000 to $7</w:t>
      </w:r>
      <w:r w:rsidR="004D1111">
        <w:rPr>
          <w:rFonts w:ascii="Verdana" w:hAnsi="Verdana" w:cs="Arial"/>
          <w:bCs/>
          <w:iCs/>
          <w:sz w:val="20"/>
          <w:szCs w:val="20"/>
          <w:lang w:val="en-GB"/>
        </w:rPr>
        <w:t>5</w:t>
      </w:r>
      <w:r w:rsidR="00E701B8">
        <w:rPr>
          <w:rFonts w:ascii="Verdana" w:hAnsi="Verdana" w:cs="Arial"/>
          <w:bCs/>
          <w:iCs/>
          <w:sz w:val="20"/>
          <w:szCs w:val="20"/>
          <w:lang w:val="en-GB"/>
        </w:rPr>
        <w:t>,000</w:t>
      </w:r>
    </w:p>
    <w:p w14:paraId="0A06FF7A" w14:textId="035870A3" w:rsidR="00376FC4" w:rsidRPr="002265E5" w:rsidRDefault="00376FC4" w:rsidP="00C67193">
      <w:pPr>
        <w:jc w:val="both"/>
        <w:rPr>
          <w:rFonts w:ascii="Verdana" w:hAnsi="Verdana" w:cs="Arial"/>
          <w:bCs/>
          <w:iCs/>
          <w:sz w:val="20"/>
          <w:szCs w:val="20"/>
          <w:lang w:val="en-GB"/>
        </w:rPr>
      </w:pPr>
    </w:p>
    <w:p w14:paraId="38093220" w14:textId="4B74AC02" w:rsidR="000E5A48" w:rsidRPr="00FE581B" w:rsidRDefault="00C67193" w:rsidP="00E93DBC">
      <w:pPr>
        <w:jc w:val="both"/>
        <w:rPr>
          <w:rFonts w:ascii="Verdana" w:hAnsi="Verdana" w:cs="Arial"/>
          <w:i/>
          <w:sz w:val="20"/>
          <w:szCs w:val="20"/>
          <w:lang w:val="en-GB"/>
        </w:rPr>
      </w:pPr>
      <w:r w:rsidRPr="002265E5">
        <w:rPr>
          <w:rFonts w:ascii="Verdana" w:hAnsi="Verdana" w:cs="Arial"/>
          <w:i/>
          <w:sz w:val="20"/>
          <w:szCs w:val="20"/>
          <w:lang w:val="en-GB"/>
        </w:rPr>
        <w:t>We thank all applicants for their interest, however only those under consideration for the role will be contacted.</w:t>
      </w:r>
    </w:p>
    <w:sectPr w:rsidR="000E5A48" w:rsidRPr="00FE581B" w:rsidSect="003A2924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9176" w14:textId="77777777" w:rsidR="003A2924" w:rsidRDefault="003A2924" w:rsidP="00E93DBC">
      <w:pPr>
        <w:spacing w:after="0" w:line="240" w:lineRule="auto"/>
      </w:pPr>
      <w:r>
        <w:separator/>
      </w:r>
    </w:p>
  </w:endnote>
  <w:endnote w:type="continuationSeparator" w:id="0">
    <w:p w14:paraId="1023357A" w14:textId="77777777" w:rsidR="003A2924" w:rsidRDefault="003A2924" w:rsidP="00E93DBC">
      <w:pPr>
        <w:spacing w:after="0" w:line="240" w:lineRule="auto"/>
      </w:pPr>
      <w:r>
        <w:continuationSeparator/>
      </w:r>
    </w:p>
  </w:endnote>
  <w:endnote w:type="continuationNotice" w:id="1">
    <w:p w14:paraId="4406C930" w14:textId="77777777" w:rsidR="003A2924" w:rsidRDefault="003A2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D2D5" w14:textId="77777777" w:rsidR="003A2924" w:rsidRDefault="003A2924" w:rsidP="00E93DBC">
      <w:pPr>
        <w:spacing w:after="0" w:line="240" w:lineRule="auto"/>
      </w:pPr>
      <w:r>
        <w:separator/>
      </w:r>
    </w:p>
  </w:footnote>
  <w:footnote w:type="continuationSeparator" w:id="0">
    <w:p w14:paraId="63244460" w14:textId="77777777" w:rsidR="003A2924" w:rsidRDefault="003A2924" w:rsidP="00E93DBC">
      <w:pPr>
        <w:spacing w:after="0" w:line="240" w:lineRule="auto"/>
      </w:pPr>
      <w:r>
        <w:continuationSeparator/>
      </w:r>
    </w:p>
  </w:footnote>
  <w:footnote w:type="continuationNotice" w:id="1">
    <w:p w14:paraId="5A575A7E" w14:textId="77777777" w:rsidR="003A2924" w:rsidRDefault="003A2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49C1" w14:textId="29978AB4" w:rsidR="00DA228F" w:rsidRDefault="00DA558A" w:rsidP="00A671AD">
    <w:pPr>
      <w:pStyle w:val="Header"/>
      <w:jc w:val="center"/>
    </w:pPr>
    <w:r w:rsidRPr="00DA558A">
      <w:rPr>
        <w:noProof/>
      </w:rPr>
      <w:drawing>
        <wp:inline distT="0" distB="0" distL="0" distR="0" wp14:anchorId="0904FADB" wp14:editId="303F2EEF">
          <wp:extent cx="4456430" cy="97155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4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AC0B1" w14:textId="6DC4D979" w:rsidR="00DA228F" w:rsidRDefault="00146D05" w:rsidP="00146D05">
    <w:pPr>
      <w:pStyle w:val="Header"/>
      <w:jc w:val="center"/>
    </w:pPr>
    <w:r>
      <w:t>Job Posting</w:t>
    </w:r>
  </w:p>
  <w:p w14:paraId="7B54DE20" w14:textId="77777777" w:rsidR="00146D05" w:rsidRDefault="00146D05" w:rsidP="00146D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7A5"/>
    <w:multiLevelType w:val="hybridMultilevel"/>
    <w:tmpl w:val="8E4ECBAE"/>
    <w:lvl w:ilvl="0" w:tplc="9D847E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66AE"/>
    <w:multiLevelType w:val="hybridMultilevel"/>
    <w:tmpl w:val="D3C234EC"/>
    <w:lvl w:ilvl="0" w:tplc="D18C824A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2520"/>
    <w:multiLevelType w:val="hybridMultilevel"/>
    <w:tmpl w:val="B3A0828C"/>
    <w:lvl w:ilvl="0" w:tplc="9D847E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8D366">
      <w:numFmt w:val="bullet"/>
      <w:lvlText w:val="·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173850">
    <w:abstractNumId w:val="0"/>
  </w:num>
  <w:num w:numId="2" w16cid:durableId="1277057005">
    <w:abstractNumId w:val="1"/>
  </w:num>
  <w:num w:numId="3" w16cid:durableId="12415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BC"/>
    <w:rsid w:val="00013744"/>
    <w:rsid w:val="000255E0"/>
    <w:rsid w:val="00040A4E"/>
    <w:rsid w:val="00097C2B"/>
    <w:rsid w:val="000C25FA"/>
    <w:rsid w:val="000E5A48"/>
    <w:rsid w:val="001125BD"/>
    <w:rsid w:val="00117804"/>
    <w:rsid w:val="00121A27"/>
    <w:rsid w:val="00122010"/>
    <w:rsid w:val="00141AA0"/>
    <w:rsid w:val="00146D05"/>
    <w:rsid w:val="00156704"/>
    <w:rsid w:val="0017026F"/>
    <w:rsid w:val="00171067"/>
    <w:rsid w:val="0018644E"/>
    <w:rsid w:val="001939B9"/>
    <w:rsid w:val="00195E97"/>
    <w:rsid w:val="001E15CE"/>
    <w:rsid w:val="0021043E"/>
    <w:rsid w:val="002265E5"/>
    <w:rsid w:val="002763DE"/>
    <w:rsid w:val="002A26D8"/>
    <w:rsid w:val="002A59A3"/>
    <w:rsid w:val="002C6843"/>
    <w:rsid w:val="002E28B7"/>
    <w:rsid w:val="002E685C"/>
    <w:rsid w:val="0034523A"/>
    <w:rsid w:val="003662D2"/>
    <w:rsid w:val="0037301E"/>
    <w:rsid w:val="00376F6E"/>
    <w:rsid w:val="00376FC4"/>
    <w:rsid w:val="00383B20"/>
    <w:rsid w:val="0039455E"/>
    <w:rsid w:val="003A2924"/>
    <w:rsid w:val="003B6835"/>
    <w:rsid w:val="003D5822"/>
    <w:rsid w:val="004343E6"/>
    <w:rsid w:val="004509A2"/>
    <w:rsid w:val="0045346D"/>
    <w:rsid w:val="004C159C"/>
    <w:rsid w:val="004C1666"/>
    <w:rsid w:val="004C2C8A"/>
    <w:rsid w:val="004D1111"/>
    <w:rsid w:val="005567FE"/>
    <w:rsid w:val="0057474E"/>
    <w:rsid w:val="005A3B77"/>
    <w:rsid w:val="005E005A"/>
    <w:rsid w:val="005F20CA"/>
    <w:rsid w:val="005F3354"/>
    <w:rsid w:val="00654A9A"/>
    <w:rsid w:val="006602A7"/>
    <w:rsid w:val="00663350"/>
    <w:rsid w:val="006927D5"/>
    <w:rsid w:val="0069417D"/>
    <w:rsid w:val="006D26AA"/>
    <w:rsid w:val="006E1525"/>
    <w:rsid w:val="006F79B5"/>
    <w:rsid w:val="007248A8"/>
    <w:rsid w:val="00734EF0"/>
    <w:rsid w:val="00766C27"/>
    <w:rsid w:val="00771745"/>
    <w:rsid w:val="00785605"/>
    <w:rsid w:val="00802D76"/>
    <w:rsid w:val="00813FC4"/>
    <w:rsid w:val="00836558"/>
    <w:rsid w:val="00872807"/>
    <w:rsid w:val="008D5A66"/>
    <w:rsid w:val="008F0C9E"/>
    <w:rsid w:val="009042C6"/>
    <w:rsid w:val="00904E6A"/>
    <w:rsid w:val="0092199C"/>
    <w:rsid w:val="00927F0D"/>
    <w:rsid w:val="00954159"/>
    <w:rsid w:val="00971BC8"/>
    <w:rsid w:val="009A0261"/>
    <w:rsid w:val="009A6A9E"/>
    <w:rsid w:val="009D146E"/>
    <w:rsid w:val="009F7019"/>
    <w:rsid w:val="00A02751"/>
    <w:rsid w:val="00A054CC"/>
    <w:rsid w:val="00A24813"/>
    <w:rsid w:val="00A24A2D"/>
    <w:rsid w:val="00A46002"/>
    <w:rsid w:val="00A671AD"/>
    <w:rsid w:val="00A714FB"/>
    <w:rsid w:val="00A83DB7"/>
    <w:rsid w:val="00AA7D6D"/>
    <w:rsid w:val="00B2380A"/>
    <w:rsid w:val="00B547A2"/>
    <w:rsid w:val="00B62CAF"/>
    <w:rsid w:val="00B74929"/>
    <w:rsid w:val="00B90929"/>
    <w:rsid w:val="00BB72D8"/>
    <w:rsid w:val="00BC3312"/>
    <w:rsid w:val="00BF066B"/>
    <w:rsid w:val="00C1663C"/>
    <w:rsid w:val="00C26B4B"/>
    <w:rsid w:val="00C46171"/>
    <w:rsid w:val="00C67193"/>
    <w:rsid w:val="00C801F6"/>
    <w:rsid w:val="00C83179"/>
    <w:rsid w:val="00C8491A"/>
    <w:rsid w:val="00C94B73"/>
    <w:rsid w:val="00CC254D"/>
    <w:rsid w:val="00CE751F"/>
    <w:rsid w:val="00D10DA0"/>
    <w:rsid w:val="00D413D3"/>
    <w:rsid w:val="00D60B44"/>
    <w:rsid w:val="00D61ABB"/>
    <w:rsid w:val="00DA228F"/>
    <w:rsid w:val="00DA558A"/>
    <w:rsid w:val="00DF1635"/>
    <w:rsid w:val="00E10050"/>
    <w:rsid w:val="00E261D9"/>
    <w:rsid w:val="00E27590"/>
    <w:rsid w:val="00E615B2"/>
    <w:rsid w:val="00E701B8"/>
    <w:rsid w:val="00E749BA"/>
    <w:rsid w:val="00E9040C"/>
    <w:rsid w:val="00E93DBC"/>
    <w:rsid w:val="00EB521B"/>
    <w:rsid w:val="00EB7185"/>
    <w:rsid w:val="00EC2A4C"/>
    <w:rsid w:val="00EF4C91"/>
    <w:rsid w:val="00F104FE"/>
    <w:rsid w:val="00F24817"/>
    <w:rsid w:val="00F27830"/>
    <w:rsid w:val="00F372E0"/>
    <w:rsid w:val="00F80792"/>
    <w:rsid w:val="00F93E26"/>
    <w:rsid w:val="00F96558"/>
    <w:rsid w:val="00FA5E78"/>
    <w:rsid w:val="00FB022B"/>
    <w:rsid w:val="00FC3293"/>
    <w:rsid w:val="00FD7DC2"/>
    <w:rsid w:val="00FE4DA5"/>
    <w:rsid w:val="00FE581B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E5A0E6"/>
  <w15:chartTrackingRefBased/>
  <w15:docId w15:val="{EAB5F918-B8EC-4C9B-BAFA-48C82EC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BC"/>
  </w:style>
  <w:style w:type="paragraph" w:styleId="Footer">
    <w:name w:val="footer"/>
    <w:basedOn w:val="Normal"/>
    <w:link w:val="FooterChar"/>
    <w:uiPriority w:val="99"/>
    <w:unhideWhenUsed/>
    <w:rsid w:val="00E9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BC"/>
  </w:style>
  <w:style w:type="paragraph" w:styleId="ListParagraph">
    <w:name w:val="List Paragraph"/>
    <w:basedOn w:val="Normal"/>
    <w:uiPriority w:val="34"/>
    <w:qFormat/>
    <w:rsid w:val="00663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19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E5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6DCBE42099D4FB2144ADE8C582659" ma:contentTypeVersion="18" ma:contentTypeDescription="Create a new document." ma:contentTypeScope="" ma:versionID="50aa59dc09dcaba1c521a3f35769fba8">
  <xsd:schema xmlns:xsd="http://www.w3.org/2001/XMLSchema" xmlns:xs="http://www.w3.org/2001/XMLSchema" xmlns:p="http://schemas.microsoft.com/office/2006/metadata/properties" xmlns:ns2="bf2f43ec-0e3e-4a63-895a-ba1cdc165ae4" xmlns:ns3="2a5c8b13-cd97-4d7c-80cc-c0b0f13eef00" targetNamespace="http://schemas.microsoft.com/office/2006/metadata/properties" ma:root="true" ma:fieldsID="0e1699fa54cbe21345f2e1e6281ad9a1" ns2:_="" ns3:_="">
    <xsd:import namespace="bf2f43ec-0e3e-4a63-895a-ba1cdc165ae4"/>
    <xsd:import namespace="2a5c8b13-cd97-4d7c-80cc-c0b0f13ee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f43ec-0e3e-4a63-895a-ba1cdc165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57b93e-c431-4e24-8fe4-1f8378054e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c8b13-cd97-4d7c-80cc-c0b0f13ee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4edb90-8d5d-4f3f-9c37-85a54fe18cf7}" ma:internalName="TaxCatchAll" ma:showField="CatchAllData" ma:web="2a5c8b13-cd97-4d7c-80cc-c0b0f13e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5c8b13-cd97-4d7c-80cc-c0b0f13eef00" xsi:nil="true"/>
    <lcf76f155ced4ddcb4097134ff3c332f xmlns="bf2f43ec-0e3e-4a63-895a-ba1cdc165a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7204-4F53-4445-992C-9ADC06787A7E}"/>
</file>

<file path=customXml/itemProps2.xml><?xml version="1.0" encoding="utf-8"?>
<ds:datastoreItem xmlns:ds="http://schemas.openxmlformats.org/officeDocument/2006/customXml" ds:itemID="{53D34EF6-13A5-4CF4-983C-C3B6A3BD19CF}">
  <ds:schemaRefs>
    <ds:schemaRef ds:uri="http://schemas.microsoft.com/office/infopath/2007/PartnerControls"/>
    <ds:schemaRef ds:uri="db15fc36-feb3-45e7-a8ad-900eddcbbde9"/>
    <ds:schemaRef ds:uri="http://purl.org/dc/elements/1.1/"/>
    <ds:schemaRef ds:uri="http://schemas.openxmlformats.org/package/2006/metadata/core-properties"/>
    <ds:schemaRef ds:uri="2a5c8b13-cd97-4d7c-80cc-c0b0f13eef00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4E3A04-71B3-4264-B41F-FF8C50C01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2F464-F3B8-45C3-B043-FE14EA6C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2393</Characters>
  <Application>Microsoft Office Word</Application>
  <DocSecurity>0</DocSecurity>
  <Lines>36</Lines>
  <Paragraphs>11</Paragraphs>
  <ScaleCrop>false</ScaleCrop>
  <Company/>
  <LinksUpToDate>false</LinksUpToDate>
  <CharactersWithSpaces>2771</CharactersWithSpaces>
  <SharedDoc>false</SharedDoc>
  <HLinks>
    <vt:vector size="6" baseType="variant">
      <vt:variant>
        <vt:i4>6160421</vt:i4>
      </vt:variant>
      <vt:variant>
        <vt:i4>0</vt:i4>
      </vt:variant>
      <vt:variant>
        <vt:i4>0</vt:i4>
      </vt:variant>
      <vt:variant>
        <vt:i4>5</vt:i4>
      </vt:variant>
      <vt:variant>
        <vt:lpwstr>mailto:tanya.tynski@mcadvisory.com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Cormier</dc:creator>
  <cp:keywords/>
  <dc:description/>
  <cp:lastModifiedBy>Krista Chase</cp:lastModifiedBy>
  <cp:revision>3</cp:revision>
  <dcterms:created xsi:type="dcterms:W3CDTF">2024-01-17T15:19:00Z</dcterms:created>
  <dcterms:modified xsi:type="dcterms:W3CDTF">2024-01-17T15:20:00Z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0x010100FC86DCBE42099D4FB2144ADE8C582659</vt:lpwstr>
  </property>
  <property fmtid="{D5CDD505-2E9C-101B-9397-08002B2CF9AE}" pid="3" name="Order">
    <vt:r8>13300</vt:r8>
  </property>
  <property fmtid="{D5CDD505-2E9C-101B-9397-08002B2CF9AE}" pid="4" name="MediaServiceImageTags">
    <vt:lpwstr/>
  </property>
  <property fmtid="{D5CDD505-2E9C-101B-9397-08002B2CF9AE}" pid="5" name="GrammarlyDocumentId">
    <vt:lpwstr>89af5a196bc4fcf89a3a7d4550e99fec5cdbb3ab7fad12e7f1693fe22de60d92</vt:lpwstr>
  </property>
</Properties>
</file>