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32" w:rsidRDefault="009F3132" w:rsidP="009F3132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</w:rPr>
        <w:t xml:space="preserve">EDAC Marketing Award Submission </w:t>
      </w:r>
    </w:p>
    <w:p w:rsidR="009F3132" w:rsidRDefault="009F3132" w:rsidP="009F3132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</w:rPr>
        <w:t xml:space="preserve">Other Promotions Category </w:t>
      </w:r>
    </w:p>
    <w:p w:rsidR="009F3132" w:rsidRDefault="009F3132" w:rsidP="009F3132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</w:p>
    <w:p w:rsidR="00B0445A" w:rsidRDefault="000D7ED9" w:rsidP="00B0445A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</w:rPr>
        <w:t>Markham video submission</w:t>
      </w:r>
    </w:p>
    <w:p w:rsidR="000D7ED9" w:rsidRDefault="000D7ED9" w:rsidP="00B0445A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</w:p>
    <w:p w:rsidR="009F3132" w:rsidRPr="00B0445A" w:rsidRDefault="009F3132" w:rsidP="00B0445A">
      <w:pPr>
        <w:spacing w:after="0" w:line="390" w:lineRule="atLeast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>Purpose of Project</w:t>
      </w:r>
      <w:r w:rsidRPr="009F3132">
        <w:rPr>
          <w:rFonts w:ascii="Arial" w:eastAsia="Times New Roman" w:hAnsi="Arial" w:cs="Arial"/>
          <w:color w:val="555555"/>
          <w:sz w:val="26"/>
          <w:szCs w:val="26"/>
        </w:rPr>
        <w:t xml:space="preserve"> (including anticipated outcomes)</w:t>
      </w:r>
    </w:p>
    <w:p w:rsidR="00B0445A" w:rsidRDefault="00B0445A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B0445A" w:rsidRDefault="00B0445A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Background:  </w:t>
      </w:r>
      <w:r w:rsidRPr="00B0445A">
        <w:rPr>
          <w:rFonts w:ascii="Arial" w:eastAsia="Times New Roman" w:hAnsi="Arial" w:cs="Arial"/>
          <w:color w:val="555555"/>
          <w:sz w:val="26"/>
          <w:szCs w:val="26"/>
        </w:rPr>
        <w:t>Collision Conference 2022, North America</w:t>
      </w:r>
      <w:r w:rsidR="00D94295">
        <w:rPr>
          <w:rFonts w:ascii="Arial" w:eastAsia="Times New Roman" w:hAnsi="Arial" w:cs="Arial"/>
          <w:color w:val="555555"/>
          <w:sz w:val="26"/>
          <w:szCs w:val="26"/>
        </w:rPr>
        <w:t xml:space="preserve">’s largest tech conference </w:t>
      </w:r>
      <w:r w:rsidRPr="00B0445A">
        <w:rPr>
          <w:rFonts w:ascii="Arial" w:eastAsia="Times New Roman" w:hAnsi="Arial" w:cs="Arial"/>
          <w:color w:val="555555"/>
          <w:sz w:val="26"/>
          <w:szCs w:val="26"/>
        </w:rPr>
        <w:t xml:space="preserve">took place in Toronto, Jun 20-23.  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Over 37,000 attendees from global locations attended Collision.  The attendees included fortune 500 companies, tech startups, investors, different levels of government representatives, academia, talent seeking jobs and anyone with a tech interest.  As a </w:t>
      </w:r>
      <w:proofErr w:type="spellStart"/>
      <w:r w:rsidR="00E74A13">
        <w:rPr>
          <w:rFonts w:ascii="Arial" w:eastAsia="Times New Roman" w:hAnsi="Arial" w:cs="Arial"/>
          <w:color w:val="555555"/>
          <w:sz w:val="26"/>
          <w:szCs w:val="26"/>
        </w:rPr>
        <w:t>centre</w:t>
      </w:r>
      <w:proofErr w:type="spellEnd"/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 of innovation and part of Canada’s 2</w:t>
      </w:r>
      <w:r w:rsidR="00E74A13" w:rsidRPr="00E74A13">
        <w:rPr>
          <w:rFonts w:ascii="Arial" w:eastAsia="Times New Roman" w:hAnsi="Arial" w:cs="Arial"/>
          <w:color w:val="555555"/>
          <w:sz w:val="26"/>
          <w:szCs w:val="26"/>
          <w:vertAlign w:val="superscript"/>
        </w:rPr>
        <w:t>nd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 largest tech cluster, The City of </w:t>
      </w:r>
      <w:r w:rsidR="00D94295">
        <w:rPr>
          <w:rFonts w:ascii="Arial" w:eastAsia="Times New Roman" w:hAnsi="Arial" w:cs="Arial"/>
          <w:color w:val="555555"/>
          <w:sz w:val="26"/>
          <w:szCs w:val="26"/>
        </w:rPr>
        <w:t>Markham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 w:rsidR="00730556">
        <w:rPr>
          <w:rFonts w:ascii="Arial" w:eastAsia="Times New Roman" w:hAnsi="Arial" w:cs="Arial"/>
          <w:color w:val="555555"/>
          <w:sz w:val="26"/>
          <w:szCs w:val="26"/>
        </w:rPr>
        <w:t xml:space="preserve">had </w:t>
      </w:r>
      <w:r>
        <w:rPr>
          <w:rFonts w:ascii="Arial" w:eastAsia="Times New Roman" w:hAnsi="Arial" w:cs="Arial"/>
          <w:color w:val="555555"/>
          <w:sz w:val="26"/>
          <w:szCs w:val="26"/>
        </w:rPr>
        <w:t>pa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rtnered with York </w:t>
      </w:r>
      <w:r w:rsidR="00730556">
        <w:rPr>
          <w:rFonts w:ascii="Arial" w:eastAsia="Times New Roman" w:hAnsi="Arial" w:cs="Arial"/>
          <w:color w:val="555555"/>
          <w:sz w:val="26"/>
          <w:szCs w:val="26"/>
        </w:rPr>
        <w:t>Region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at their Pavilion at Collision to promote 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>the City’s innovation</w:t>
      </w:r>
      <w:r w:rsidRPr="00B0445A">
        <w:rPr>
          <w:rFonts w:ascii="Arial" w:eastAsia="Times New Roman" w:hAnsi="Arial" w:cs="Arial"/>
          <w:color w:val="555555"/>
          <w:sz w:val="26"/>
          <w:szCs w:val="26"/>
        </w:rPr>
        <w:t xml:space="preserve"> corridor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 and tech cluster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. </w:t>
      </w:r>
    </w:p>
    <w:p w:rsidR="00D94295" w:rsidRDefault="00D94295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0D7ED9" w:rsidRDefault="00D94295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In support of Markham’s promotion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>al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efforts, the economic 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 xml:space="preserve">development team </w:t>
      </w:r>
      <w:r w:rsidR="008C3C28">
        <w:rPr>
          <w:rFonts w:ascii="Arial" w:eastAsia="Times New Roman" w:hAnsi="Arial" w:cs="Arial"/>
          <w:color w:val="555555"/>
          <w:sz w:val="26"/>
          <w:szCs w:val="26"/>
        </w:rPr>
        <w:t xml:space="preserve">recruited </w:t>
      </w:r>
      <w:r w:rsidR="00E74A13">
        <w:rPr>
          <w:rFonts w:ascii="Arial" w:eastAsia="Times New Roman" w:hAnsi="Arial" w:cs="Arial"/>
          <w:color w:val="555555"/>
          <w:sz w:val="26"/>
          <w:szCs w:val="26"/>
        </w:rPr>
        <w:t>a local and well</w:t>
      </w:r>
      <w:r w:rsidR="00B0445A">
        <w:rPr>
          <w:rFonts w:ascii="Arial" w:eastAsia="Times New Roman" w:hAnsi="Arial" w:cs="Arial"/>
          <w:color w:val="555555"/>
          <w:sz w:val="26"/>
          <w:szCs w:val="26"/>
        </w:rPr>
        <w:t xml:space="preserve"> established multimedia vendor </w:t>
      </w:r>
      <w:r w:rsidR="008C3C28">
        <w:rPr>
          <w:rFonts w:ascii="Arial" w:eastAsia="Times New Roman" w:hAnsi="Arial" w:cs="Arial"/>
          <w:color w:val="555555"/>
          <w:sz w:val="26"/>
          <w:szCs w:val="26"/>
        </w:rPr>
        <w:t xml:space="preserve">to </w:t>
      </w:r>
      <w:r w:rsidR="0000644E">
        <w:rPr>
          <w:rFonts w:ascii="Arial" w:eastAsia="Times New Roman" w:hAnsi="Arial" w:cs="Arial"/>
          <w:color w:val="555555"/>
          <w:sz w:val="26"/>
          <w:szCs w:val="26"/>
        </w:rPr>
        <w:t xml:space="preserve">help 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>develop</w:t>
      </w:r>
      <w:r w:rsidR="000D7ED9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 w:rsidR="00C22FA5">
        <w:rPr>
          <w:rFonts w:ascii="Arial" w:eastAsia="Times New Roman" w:hAnsi="Arial" w:cs="Arial"/>
          <w:color w:val="555555"/>
          <w:sz w:val="26"/>
          <w:szCs w:val="26"/>
        </w:rPr>
        <w:t xml:space="preserve">a </w:t>
      </w:r>
      <w:r w:rsidR="000D7ED9">
        <w:rPr>
          <w:rFonts w:ascii="Arial" w:eastAsia="Times New Roman" w:hAnsi="Arial" w:cs="Arial"/>
          <w:color w:val="555555"/>
          <w:sz w:val="26"/>
          <w:szCs w:val="26"/>
        </w:rPr>
        <w:t xml:space="preserve">one </w:t>
      </w:r>
      <w:r w:rsidR="00B0445A" w:rsidRPr="00B0445A">
        <w:rPr>
          <w:rFonts w:ascii="Arial" w:eastAsia="Times New Roman" w:hAnsi="Arial" w:cs="Arial"/>
          <w:color w:val="555555"/>
          <w:sz w:val="26"/>
          <w:szCs w:val="26"/>
        </w:rPr>
        <w:t>minute</w:t>
      </w:r>
      <w:r w:rsidR="00C22FA5">
        <w:rPr>
          <w:rFonts w:ascii="Arial" w:eastAsia="Times New Roman" w:hAnsi="Arial" w:cs="Arial"/>
          <w:color w:val="555555"/>
          <w:sz w:val="26"/>
          <w:szCs w:val="26"/>
        </w:rPr>
        <w:t xml:space="preserve"> promotional</w:t>
      </w:r>
      <w:r w:rsidR="00B0445A" w:rsidRPr="00B0445A">
        <w:rPr>
          <w:rFonts w:ascii="Arial" w:eastAsia="Times New Roman" w:hAnsi="Arial" w:cs="Arial"/>
          <w:color w:val="555555"/>
          <w:sz w:val="26"/>
          <w:szCs w:val="26"/>
        </w:rPr>
        <w:t xml:space="preserve"> vi</w:t>
      </w:r>
      <w:r w:rsidR="00B0445A">
        <w:rPr>
          <w:rFonts w:ascii="Arial" w:eastAsia="Times New Roman" w:hAnsi="Arial" w:cs="Arial"/>
          <w:color w:val="555555"/>
          <w:sz w:val="26"/>
          <w:szCs w:val="26"/>
        </w:rPr>
        <w:t>deo</w:t>
      </w:r>
      <w:r w:rsidR="000D7ED9">
        <w:rPr>
          <w:rFonts w:ascii="Arial" w:eastAsia="Times New Roman" w:hAnsi="Arial" w:cs="Arial"/>
          <w:color w:val="555555"/>
          <w:sz w:val="26"/>
          <w:szCs w:val="26"/>
        </w:rPr>
        <w:t xml:space="preserve">.  </w:t>
      </w:r>
    </w:p>
    <w:p w:rsidR="00643A2E" w:rsidRDefault="00643A2E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643A2E" w:rsidRDefault="00643A2E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801DF3">
        <w:rPr>
          <w:rFonts w:ascii="Arial" w:eastAsia="Times New Roman" w:hAnsi="Arial" w:cs="Arial"/>
          <w:color w:val="555555"/>
          <w:sz w:val="26"/>
          <w:szCs w:val="26"/>
          <w:highlight w:val="yellow"/>
        </w:rPr>
        <w:t>View video here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: </w:t>
      </w:r>
      <w:hyperlink r:id="rId5" w:history="1">
        <w:r w:rsidRPr="00AB1280">
          <w:rPr>
            <w:rStyle w:val="Hyperlink"/>
            <w:rFonts w:ascii="Arial" w:eastAsia="Times New Roman" w:hAnsi="Arial" w:cs="Arial"/>
            <w:sz w:val="26"/>
            <w:szCs w:val="26"/>
          </w:rPr>
          <w:t>https://youtu.be/nSRDbPCXTzU</w:t>
        </w:r>
      </w:hyperlink>
      <w:bookmarkStart w:id="0" w:name="_GoBack"/>
      <w:bookmarkEnd w:id="0"/>
    </w:p>
    <w:p w:rsidR="00643A2E" w:rsidRDefault="00643A2E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D55D65" w:rsidRPr="00C8059E" w:rsidRDefault="00E74A13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</w:rPr>
        <w:t xml:space="preserve">The anticipated outcome of the </w:t>
      </w:r>
      <w:r w:rsidR="00C8059E" w:rsidRPr="00C8059E">
        <w:rPr>
          <w:rFonts w:ascii="Arial" w:eastAsia="Times New Roman" w:hAnsi="Arial" w:cs="Arial"/>
          <w:color w:val="555555"/>
          <w:sz w:val="26"/>
          <w:szCs w:val="26"/>
        </w:rPr>
        <w:t>video</w:t>
      </w:r>
      <w:r w:rsidRPr="00C8059E">
        <w:rPr>
          <w:rFonts w:ascii="Arial" w:eastAsia="Times New Roman" w:hAnsi="Arial" w:cs="Arial"/>
          <w:color w:val="555555"/>
          <w:sz w:val="26"/>
          <w:szCs w:val="26"/>
        </w:rPr>
        <w:t>:</w:t>
      </w:r>
    </w:p>
    <w:p w:rsidR="002F437E" w:rsidRDefault="00E74A13" w:rsidP="00B0445A">
      <w:pPr>
        <w:pStyle w:val="ListParagraph"/>
        <w:numPr>
          <w:ilvl w:val="0"/>
          <w:numId w:val="4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Attracted high foot traffic to the Markham booth accompanied by </w:t>
      </w:r>
      <w:r w:rsidR="00D55D65" w:rsidRPr="00B0445A">
        <w:rPr>
          <w:rFonts w:ascii="Arial" w:eastAsia="Times New Roman" w:hAnsi="Arial" w:cs="Arial"/>
          <w:color w:val="555555"/>
          <w:sz w:val="26"/>
          <w:szCs w:val="26"/>
        </w:rPr>
        <w:t>high viewing of video resulting engaging with business audience</w:t>
      </w:r>
      <w:r w:rsidR="0000644E">
        <w:rPr>
          <w:rFonts w:ascii="Arial" w:eastAsia="Times New Roman" w:hAnsi="Arial" w:cs="Arial"/>
          <w:color w:val="555555"/>
          <w:sz w:val="26"/>
          <w:szCs w:val="26"/>
        </w:rPr>
        <w:t>.</w:t>
      </w:r>
      <w:r w:rsidR="00D55D65" w:rsidRPr="00B0445A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</w:p>
    <w:p w:rsidR="00B0445A" w:rsidRDefault="00C8059E" w:rsidP="00240E29">
      <w:pPr>
        <w:pStyle w:val="ListParagraph"/>
        <w:numPr>
          <w:ilvl w:val="0"/>
          <w:numId w:val="4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High level of engagement </w:t>
      </w:r>
      <w:r w:rsidR="00E74A13" w:rsidRPr="0000644E">
        <w:rPr>
          <w:rFonts w:ascii="Arial" w:eastAsia="Times New Roman" w:hAnsi="Arial" w:cs="Arial"/>
          <w:color w:val="555555"/>
          <w:sz w:val="26"/>
          <w:szCs w:val="26"/>
        </w:rPr>
        <w:t>with Markham EDO to learn more about Markham and the news and opportunities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.  As a result, </w:t>
      </w:r>
      <w:r w:rsidR="00730556">
        <w:rPr>
          <w:rFonts w:ascii="Arial" w:eastAsia="Times New Roman" w:hAnsi="Arial" w:cs="Arial"/>
          <w:color w:val="555555"/>
          <w:sz w:val="26"/>
          <w:szCs w:val="26"/>
        </w:rPr>
        <w:t xml:space="preserve">Markham team </w:t>
      </w:r>
      <w:r w:rsidR="0000644E" w:rsidRPr="0000644E">
        <w:rPr>
          <w:rFonts w:ascii="Arial" w:eastAsia="Times New Roman" w:hAnsi="Arial" w:cs="Arial"/>
          <w:color w:val="555555"/>
          <w:sz w:val="26"/>
          <w:szCs w:val="26"/>
        </w:rPr>
        <w:t>gained 1</w:t>
      </w:r>
      <w:r w:rsidR="0000644E">
        <w:rPr>
          <w:rFonts w:ascii="Arial" w:eastAsia="Times New Roman" w:hAnsi="Arial" w:cs="Arial"/>
          <w:color w:val="555555"/>
          <w:sz w:val="26"/>
          <w:szCs w:val="26"/>
        </w:rPr>
        <w:t>60 new business contacts/leads from having a presence at Collision.</w:t>
      </w:r>
    </w:p>
    <w:p w:rsidR="0000644E" w:rsidRPr="0000644E" w:rsidRDefault="0000644E" w:rsidP="0000644E">
      <w:pPr>
        <w:pStyle w:val="ListParagraph"/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9F3132" w:rsidRPr="00C8059E" w:rsidRDefault="009F3132" w:rsidP="00B0445A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  <w:u w:val="single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>Effectiveness / Meeting Objectives (if known)</w:t>
      </w:r>
    </w:p>
    <w:p w:rsidR="00730556" w:rsidRDefault="00C22FA5" w:rsidP="007662E3">
      <w:pPr>
        <w:pStyle w:val="ListParagraph"/>
        <w:numPr>
          <w:ilvl w:val="0"/>
          <w:numId w:val="5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The marketing assets (promotional </w:t>
      </w:r>
      <w:r w:rsidR="006D118E">
        <w:rPr>
          <w:rFonts w:ascii="Arial" w:eastAsia="Times New Roman" w:hAnsi="Arial" w:cs="Arial"/>
          <w:color w:val="555555"/>
          <w:sz w:val="26"/>
          <w:szCs w:val="26"/>
        </w:rPr>
        <w:t>video, post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er panel and postcard) </w:t>
      </w:r>
      <w:r w:rsidR="006D118E">
        <w:rPr>
          <w:rFonts w:ascii="Arial" w:eastAsia="Times New Roman" w:hAnsi="Arial" w:cs="Arial"/>
          <w:color w:val="555555"/>
          <w:sz w:val="26"/>
          <w:szCs w:val="26"/>
        </w:rPr>
        <w:t xml:space="preserve">are very effective visually at branding and communicating the key competitive advantages of </w:t>
      </w:r>
      <w:r w:rsidR="002F437E" w:rsidRPr="007662E3">
        <w:rPr>
          <w:rFonts w:ascii="Arial" w:eastAsia="Times New Roman" w:hAnsi="Arial" w:cs="Arial"/>
          <w:color w:val="555555"/>
          <w:sz w:val="26"/>
          <w:szCs w:val="26"/>
        </w:rPr>
        <w:t>Markham</w:t>
      </w:r>
      <w:r w:rsidR="00730556">
        <w:rPr>
          <w:rFonts w:ascii="Arial" w:eastAsia="Times New Roman" w:hAnsi="Arial" w:cs="Arial"/>
          <w:color w:val="555555"/>
          <w:sz w:val="26"/>
          <w:szCs w:val="26"/>
        </w:rPr>
        <w:t xml:space="preserve"> including</w:t>
      </w:r>
    </w:p>
    <w:p w:rsidR="009F3132" w:rsidRPr="007662E3" w:rsidRDefault="00730556" w:rsidP="00730556">
      <w:pPr>
        <w:pStyle w:val="ListParagraph"/>
        <w:numPr>
          <w:ilvl w:val="2"/>
          <w:numId w:val="5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Markham a global city</w:t>
      </w:r>
    </w:p>
    <w:p w:rsidR="002F437E" w:rsidRDefault="006D118E" w:rsidP="002F437E">
      <w:pPr>
        <w:numPr>
          <w:ilvl w:val="2"/>
          <w:numId w:val="1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One of the fastest growing and cultural diverse cities in Canada</w:t>
      </w:r>
    </w:p>
    <w:p w:rsidR="002F437E" w:rsidRDefault="006D118E" w:rsidP="002F437E">
      <w:pPr>
        <w:numPr>
          <w:ilvl w:val="2"/>
          <w:numId w:val="1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A knowledge economy powered by a robust tech and supported by 1500 tech companies and rich network of </w:t>
      </w:r>
      <w:r>
        <w:rPr>
          <w:rFonts w:ascii="Arial" w:eastAsia="Times New Roman" w:hAnsi="Arial" w:cs="Arial"/>
          <w:color w:val="555555"/>
          <w:sz w:val="26"/>
          <w:szCs w:val="26"/>
        </w:rPr>
        <w:t>innovation corridor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and business accelerator network to support a thriving tech start</w:t>
      </w:r>
      <w:r w:rsidR="00644715">
        <w:rPr>
          <w:rFonts w:ascii="Arial" w:eastAsia="Times New Roman" w:hAnsi="Arial" w:cs="Arial"/>
          <w:color w:val="555555"/>
          <w:sz w:val="26"/>
          <w:szCs w:val="26"/>
        </w:rPr>
        <w:t>-</w:t>
      </w:r>
      <w:r>
        <w:rPr>
          <w:rFonts w:ascii="Arial" w:eastAsia="Times New Roman" w:hAnsi="Arial" w:cs="Arial"/>
          <w:color w:val="555555"/>
          <w:sz w:val="26"/>
          <w:szCs w:val="26"/>
        </w:rPr>
        <w:t>up and scale</w:t>
      </w:r>
      <w:r w:rsidR="00644715">
        <w:rPr>
          <w:rFonts w:ascii="Arial" w:eastAsia="Times New Roman" w:hAnsi="Arial" w:cs="Arial"/>
          <w:color w:val="555555"/>
          <w:sz w:val="26"/>
          <w:szCs w:val="26"/>
        </w:rPr>
        <w:t>-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up community </w:t>
      </w:r>
    </w:p>
    <w:p w:rsidR="006D118E" w:rsidRDefault="006D118E" w:rsidP="006D118E">
      <w:pPr>
        <w:numPr>
          <w:ilvl w:val="2"/>
          <w:numId w:val="1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High quality of life supported by a new downtown</w:t>
      </w:r>
      <w:r w:rsidR="0000644E">
        <w:rPr>
          <w:rFonts w:ascii="Arial" w:eastAsia="Times New Roman" w:hAnsi="Arial" w:cs="Arial"/>
          <w:color w:val="555555"/>
          <w:sz w:val="26"/>
          <w:szCs w:val="26"/>
        </w:rPr>
        <w:t xml:space="preserve">, amenities and infrastructure </w:t>
      </w:r>
      <w:r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</w:p>
    <w:p w:rsidR="006D118E" w:rsidRDefault="006D118E" w:rsidP="006D118E">
      <w:pPr>
        <w:numPr>
          <w:ilvl w:val="2"/>
          <w:numId w:val="1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Dense and global talent supported by local academic network including Seneca College and a new York University Campus </w:t>
      </w:r>
    </w:p>
    <w:p w:rsidR="006D118E" w:rsidRDefault="006D118E" w:rsidP="006D118E">
      <w:pPr>
        <w:numPr>
          <w:ilvl w:val="2"/>
          <w:numId w:val="1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Home to over 650 companies with headquarters in Markham </w:t>
      </w:r>
    </w:p>
    <w:p w:rsidR="006D118E" w:rsidRPr="006D118E" w:rsidRDefault="006D118E" w:rsidP="006D118E">
      <w:pPr>
        <w:spacing w:after="0" w:line="390" w:lineRule="atLeast"/>
        <w:ind w:left="2160"/>
        <w:rPr>
          <w:rFonts w:ascii="Arial" w:eastAsia="Times New Roman" w:hAnsi="Arial" w:cs="Arial"/>
          <w:color w:val="555555"/>
          <w:sz w:val="26"/>
          <w:szCs w:val="26"/>
        </w:rPr>
      </w:pPr>
    </w:p>
    <w:p w:rsidR="009031E0" w:rsidRDefault="00730556" w:rsidP="009031E0">
      <w:pPr>
        <w:pStyle w:val="ListParagraph"/>
        <w:numPr>
          <w:ilvl w:val="0"/>
          <w:numId w:val="5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Business a</w:t>
      </w:r>
      <w:r w:rsidR="002F437E" w:rsidRPr="007662E3">
        <w:rPr>
          <w:rFonts w:ascii="Arial" w:eastAsia="Times New Roman" w:hAnsi="Arial" w:cs="Arial"/>
          <w:color w:val="555555"/>
          <w:sz w:val="26"/>
          <w:szCs w:val="26"/>
        </w:rPr>
        <w:t xml:space="preserve">udience expressed strong interest in Markham after viewing video and materials together have helped to transformed people’s understanding of Markham and our offerings – talent, innovation, quality of life, growth and investment opportunities. </w:t>
      </w:r>
    </w:p>
    <w:p w:rsidR="009031E0" w:rsidRPr="00C8059E" w:rsidRDefault="009031E0" w:rsidP="009031E0">
      <w:pPr>
        <w:pStyle w:val="ListParagraph"/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  <w:u w:val="single"/>
        </w:rPr>
      </w:pPr>
    </w:p>
    <w:p w:rsidR="009F3132" w:rsidRPr="00C8059E" w:rsidRDefault="009F3132" w:rsidP="009031E0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  <w:u w:val="single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>Challenges &amp; Changes made</w:t>
      </w:r>
    </w:p>
    <w:p w:rsidR="002F437E" w:rsidRPr="0000644E" w:rsidRDefault="007704B2" w:rsidP="0000644E">
      <w:pPr>
        <w:pStyle w:val="ListParagraph"/>
        <w:numPr>
          <w:ilvl w:val="0"/>
          <w:numId w:val="5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00644E">
        <w:rPr>
          <w:rFonts w:ascii="Arial" w:eastAsia="Times New Roman" w:hAnsi="Arial" w:cs="Arial"/>
          <w:color w:val="555555"/>
          <w:sz w:val="26"/>
          <w:szCs w:val="26"/>
        </w:rPr>
        <w:t>The challenge was a s</w:t>
      </w:r>
      <w:r w:rsidR="00D55D65" w:rsidRPr="0000644E">
        <w:rPr>
          <w:rFonts w:ascii="Arial" w:eastAsia="Times New Roman" w:hAnsi="Arial" w:cs="Arial"/>
          <w:color w:val="555555"/>
          <w:sz w:val="26"/>
          <w:szCs w:val="26"/>
        </w:rPr>
        <w:t>hort time frame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 (1 month) </w:t>
      </w:r>
      <w:r w:rsidR="00D55D65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to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source the right local vendor to produce the marketing assets and the 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video.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We were challenged to find a vendor that is not only experienced, talented but who had to be local that have a deep understanding of the Markham community to help with the design and production of a video that can best channel the essence and key value proposition of Markham visually.  </w:t>
      </w:r>
    </w:p>
    <w:p w:rsidR="009031E0" w:rsidRDefault="007704B2" w:rsidP="0000644E">
      <w:pPr>
        <w:pStyle w:val="ListParagraph"/>
        <w:numPr>
          <w:ilvl w:val="0"/>
          <w:numId w:val="5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The other challenge is defining the creative direction and achieving the end goals for the video which was to creative a visual piece that is brief, dynamic (visually and high energy) with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>minimal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 text while successfully and accurately using visually imagery to depict Markham to be an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lastRenderedPageBreak/>
        <w:t xml:space="preserve">innovative, modern, </w:t>
      </w:r>
      <w:r w:rsidR="00D55D65" w:rsidRPr="0000644E">
        <w:rPr>
          <w:rFonts w:ascii="Arial" w:eastAsia="Times New Roman" w:hAnsi="Arial" w:cs="Arial"/>
          <w:color w:val="555555"/>
          <w:sz w:val="26"/>
          <w:szCs w:val="26"/>
        </w:rPr>
        <w:t>corporate, dynamic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, culturally place to do business, invest and live.  </w:t>
      </w:r>
    </w:p>
    <w:p w:rsidR="0000644E" w:rsidRPr="0000644E" w:rsidRDefault="0000644E" w:rsidP="0000644E">
      <w:pPr>
        <w:pStyle w:val="ListParagraph"/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9F3132" w:rsidRPr="00C8059E" w:rsidRDefault="009F3132" w:rsidP="009031E0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  <w:u w:val="single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>Target Audience (demographics)</w:t>
      </w:r>
    </w:p>
    <w:p w:rsidR="002F437E" w:rsidRPr="0000644E" w:rsidRDefault="0000644E" w:rsidP="0000644E">
      <w:pPr>
        <w:pStyle w:val="ListParagraph"/>
        <w:numPr>
          <w:ilvl w:val="0"/>
          <w:numId w:val="6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 w:rsidRPr="0000644E">
        <w:rPr>
          <w:rFonts w:ascii="Arial" w:eastAsia="Times New Roman" w:hAnsi="Arial" w:cs="Arial"/>
          <w:color w:val="555555"/>
          <w:sz w:val="26"/>
          <w:szCs w:val="26"/>
        </w:rPr>
        <w:t>The targeted audience for the marketing assets, in particular the video</w:t>
      </w:r>
      <w:r w:rsidR="007704B2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 is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a </w:t>
      </w:r>
      <w:r w:rsidR="007704B2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diverse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>base of people including:</w:t>
      </w:r>
      <w:r w:rsidR="007704B2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fortune 500 companies seeking to expand, SMEs, </w:t>
      </w:r>
      <w:r w:rsidR="002F437E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startups,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entrepreneurs, </w:t>
      </w:r>
      <w:r w:rsidR="002F437E" w:rsidRPr="0000644E">
        <w:rPr>
          <w:rFonts w:ascii="Arial" w:eastAsia="Times New Roman" w:hAnsi="Arial" w:cs="Arial"/>
          <w:color w:val="555555"/>
          <w:sz w:val="26"/>
          <w:szCs w:val="26"/>
        </w:rPr>
        <w:t>talent, government representativ</w:t>
      </w:r>
      <w:r w:rsidR="00C22FA5" w:rsidRPr="0000644E">
        <w:rPr>
          <w:rFonts w:ascii="Arial" w:eastAsia="Times New Roman" w:hAnsi="Arial" w:cs="Arial"/>
          <w:color w:val="555555"/>
          <w:sz w:val="26"/>
          <w:szCs w:val="26"/>
        </w:rPr>
        <w:t>es, students, investors seeking</w:t>
      </w:r>
      <w:r w:rsidR="002F437E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 to </w:t>
      </w:r>
      <w:r w:rsidR="00C22FA5"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invest, </w:t>
      </w:r>
      <w:r w:rsidRPr="0000644E">
        <w:rPr>
          <w:rFonts w:ascii="Arial" w:eastAsia="Times New Roman" w:hAnsi="Arial" w:cs="Arial"/>
          <w:color w:val="555555"/>
          <w:sz w:val="26"/>
          <w:szCs w:val="26"/>
        </w:rPr>
        <w:t xml:space="preserve">and </w:t>
      </w:r>
      <w:r w:rsidR="00C22FA5" w:rsidRPr="0000644E">
        <w:rPr>
          <w:rFonts w:ascii="Arial" w:eastAsia="Times New Roman" w:hAnsi="Arial" w:cs="Arial"/>
          <w:color w:val="555555"/>
          <w:sz w:val="26"/>
          <w:szCs w:val="26"/>
        </w:rPr>
        <w:t>relocate businesses and family residency to the City of Markham.</w:t>
      </w:r>
    </w:p>
    <w:p w:rsidR="007704B2" w:rsidRPr="009F3132" w:rsidRDefault="007704B2" w:rsidP="007704B2">
      <w:pPr>
        <w:spacing w:after="0" w:line="390" w:lineRule="atLeast"/>
        <w:ind w:left="1440"/>
        <w:rPr>
          <w:rFonts w:ascii="Arial" w:eastAsia="Times New Roman" w:hAnsi="Arial" w:cs="Arial"/>
          <w:color w:val="555555"/>
          <w:sz w:val="26"/>
          <w:szCs w:val="26"/>
        </w:rPr>
      </w:pPr>
    </w:p>
    <w:p w:rsidR="002F437E" w:rsidRPr="009F3132" w:rsidRDefault="002F437E" w:rsidP="002F437E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</w:p>
    <w:p w:rsidR="009F3132" w:rsidRPr="00C8059E" w:rsidRDefault="009F3132" w:rsidP="00C8059E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  <w:u w:val="single"/>
        </w:rPr>
      </w:pPr>
      <w:r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 xml:space="preserve">Any details regarding the </w:t>
      </w:r>
      <w:r w:rsidR="00C8059E" w:rsidRPr="00C8059E">
        <w:rPr>
          <w:rFonts w:ascii="Arial" w:eastAsia="Times New Roman" w:hAnsi="Arial" w:cs="Arial"/>
          <w:color w:val="555555"/>
          <w:sz w:val="26"/>
          <w:szCs w:val="26"/>
          <w:u w:val="single"/>
        </w:rPr>
        <w:t>sustainability of your project</w:t>
      </w:r>
    </w:p>
    <w:p w:rsidR="002F437E" w:rsidRDefault="002F437E" w:rsidP="002F437E">
      <w:pPr>
        <w:pStyle w:val="ListParagraph"/>
        <w:rPr>
          <w:rFonts w:ascii="Arial" w:eastAsia="Times New Roman" w:hAnsi="Arial" w:cs="Arial"/>
          <w:color w:val="555555"/>
          <w:sz w:val="26"/>
          <w:szCs w:val="26"/>
        </w:rPr>
      </w:pPr>
    </w:p>
    <w:p w:rsidR="00DC49A6" w:rsidRDefault="00DC49A6" w:rsidP="00C8059E">
      <w:p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The sustainability of our project are two folds:</w:t>
      </w:r>
    </w:p>
    <w:p w:rsidR="00DC49A6" w:rsidRDefault="00DC49A6" w:rsidP="002F437E">
      <w:pPr>
        <w:spacing w:after="0" w:line="390" w:lineRule="atLeast"/>
        <w:ind w:left="720"/>
        <w:rPr>
          <w:rFonts w:ascii="Arial" w:eastAsia="Times New Roman" w:hAnsi="Arial" w:cs="Arial"/>
          <w:color w:val="555555"/>
          <w:sz w:val="26"/>
          <w:szCs w:val="26"/>
        </w:rPr>
      </w:pPr>
    </w:p>
    <w:p w:rsidR="002F437E" w:rsidRPr="00DC49A6" w:rsidRDefault="0013168A" w:rsidP="00DC49A6">
      <w:pPr>
        <w:pStyle w:val="ListParagraph"/>
        <w:numPr>
          <w:ilvl w:val="0"/>
          <w:numId w:val="6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>Helping to sustain local economy and jobs through investing in local bus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inesses, products and services was a </w:t>
      </w:r>
      <w:r w:rsidR="0000644E" w:rsidRPr="00DC49A6">
        <w:rPr>
          <w:rFonts w:ascii="Arial" w:eastAsia="Times New Roman" w:hAnsi="Arial" w:cs="Arial"/>
          <w:color w:val="555555"/>
          <w:sz w:val="26"/>
          <w:szCs w:val="26"/>
        </w:rPr>
        <w:t>priority for our Markham Economic Development team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>.  We</w:t>
      </w:r>
      <w:r w:rsidR="0000644E" w:rsidRPr="00DC49A6">
        <w:rPr>
          <w:rFonts w:ascii="Arial" w:eastAsia="Times New Roman" w:hAnsi="Arial" w:cs="Arial"/>
          <w:color w:val="555555"/>
          <w:sz w:val="26"/>
          <w:szCs w:val="26"/>
        </w:rPr>
        <w:t xml:space="preserve"> were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 </w:t>
      </w:r>
      <w:r w:rsidR="0000644E" w:rsidRPr="00DC49A6">
        <w:rPr>
          <w:rFonts w:ascii="Arial" w:eastAsia="Times New Roman" w:hAnsi="Arial" w:cs="Arial"/>
          <w:color w:val="555555"/>
          <w:sz w:val="26"/>
          <w:szCs w:val="26"/>
        </w:rPr>
        <w:t>purposeful in how we approach the design and development of the marketing materials in particular the video,</w:t>
      </w:r>
      <w:r w:rsidR="00DC49A6" w:rsidRPr="00DC49A6">
        <w:rPr>
          <w:rFonts w:ascii="Arial" w:eastAsia="Times New Roman" w:hAnsi="Arial" w:cs="Arial"/>
          <w:color w:val="555555"/>
          <w:sz w:val="26"/>
          <w:szCs w:val="26"/>
        </w:rPr>
        <w:t xml:space="preserve"> which originated from</w:t>
      </w:r>
      <w:r w:rsidR="0000644E" w:rsidRPr="00DC49A6">
        <w:rPr>
          <w:rFonts w:ascii="Arial" w:eastAsia="Times New Roman" w:hAnsi="Arial" w:cs="Arial"/>
          <w:color w:val="555555"/>
          <w:sz w:val="26"/>
          <w:szCs w:val="26"/>
        </w:rPr>
        <w:t xml:space="preserve"> from seekin</w:t>
      </w:r>
      <w:r w:rsidR="00DC49A6" w:rsidRPr="00DC49A6">
        <w:rPr>
          <w:rFonts w:ascii="Arial" w:eastAsia="Times New Roman" w:hAnsi="Arial" w:cs="Arial"/>
          <w:color w:val="555555"/>
          <w:sz w:val="26"/>
          <w:szCs w:val="26"/>
        </w:rPr>
        <w:t>g specifically a local vendor to work on our marketing assets. We wanted to support Markham’s creative industries and employment by sourcing local talent.</w:t>
      </w:r>
    </w:p>
    <w:p w:rsidR="00C22FA5" w:rsidRDefault="00C22FA5" w:rsidP="002F437E">
      <w:pPr>
        <w:spacing w:after="0" w:line="390" w:lineRule="atLeast"/>
        <w:ind w:left="720"/>
        <w:rPr>
          <w:rFonts w:ascii="Arial" w:eastAsia="Times New Roman" w:hAnsi="Arial" w:cs="Arial"/>
          <w:color w:val="555555"/>
          <w:sz w:val="26"/>
          <w:szCs w:val="26"/>
        </w:rPr>
      </w:pPr>
    </w:p>
    <w:p w:rsidR="009F3132" w:rsidRPr="000D7ED9" w:rsidRDefault="00DC49A6" w:rsidP="000D7ED9">
      <w:pPr>
        <w:pStyle w:val="ListParagraph"/>
        <w:numPr>
          <w:ilvl w:val="0"/>
          <w:numId w:val="6"/>
        </w:numPr>
        <w:spacing w:after="0" w:line="390" w:lineRule="atLeast"/>
        <w:rPr>
          <w:rFonts w:ascii="Arial" w:eastAsia="Times New Roman" w:hAnsi="Arial" w:cs="Arial"/>
          <w:color w:val="555555"/>
          <w:sz w:val="26"/>
          <w:szCs w:val="26"/>
        </w:rPr>
      </w:pPr>
      <w:r>
        <w:rPr>
          <w:rFonts w:ascii="Arial" w:eastAsia="Times New Roman" w:hAnsi="Arial" w:cs="Arial"/>
          <w:color w:val="555555"/>
          <w:sz w:val="26"/>
          <w:szCs w:val="26"/>
        </w:rPr>
        <w:t xml:space="preserve">Creating a multi-purpose and reusable video as a promotional tool that can be used for different audiences and purposes. The video 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was produced </w:t>
      </w:r>
      <w:r w:rsidR="00D55D65" w:rsidRPr="00DC49A6">
        <w:rPr>
          <w:rFonts w:ascii="Arial" w:eastAsia="Times New Roman" w:hAnsi="Arial" w:cs="Arial"/>
          <w:color w:val="555555"/>
          <w:sz w:val="26"/>
          <w:szCs w:val="26"/>
        </w:rPr>
        <w:t>not only to be used at Collision as a fresh mar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keting piece to promote Markham, </w:t>
      </w:r>
      <w:r w:rsidR="00D55D65" w:rsidRPr="00DC49A6">
        <w:rPr>
          <w:rFonts w:ascii="Arial" w:eastAsia="Times New Roman" w:hAnsi="Arial" w:cs="Arial"/>
          <w:color w:val="555555"/>
          <w:sz w:val="26"/>
          <w:szCs w:val="26"/>
        </w:rPr>
        <w:t>but was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 xml:space="preserve"> also conceived as </w:t>
      </w:r>
      <w:r w:rsidR="00D55D65" w:rsidRPr="00DC49A6">
        <w:rPr>
          <w:rFonts w:ascii="Arial" w:eastAsia="Times New Roman" w:hAnsi="Arial" w:cs="Arial"/>
          <w:color w:val="555555"/>
          <w:sz w:val="26"/>
          <w:szCs w:val="26"/>
        </w:rPr>
        <w:t>multi-purpose marketing tool th</w:t>
      </w:r>
      <w:r w:rsidR="00C8059E">
        <w:rPr>
          <w:rFonts w:ascii="Arial" w:eastAsia="Times New Roman" w:hAnsi="Arial" w:cs="Arial"/>
          <w:color w:val="555555"/>
          <w:sz w:val="26"/>
          <w:szCs w:val="26"/>
        </w:rPr>
        <w:t>at continues to be relevant/</w:t>
      </w:r>
      <w:r w:rsidR="00D55D65" w:rsidRPr="00DC49A6">
        <w:rPr>
          <w:rFonts w:ascii="Arial" w:eastAsia="Times New Roman" w:hAnsi="Arial" w:cs="Arial"/>
          <w:color w:val="555555"/>
          <w:sz w:val="26"/>
          <w:szCs w:val="26"/>
        </w:rPr>
        <w:t>suitable for different promotional purposes including  tradeshows, events, i</w:t>
      </w:r>
      <w:r w:rsidR="000D7ED9">
        <w:rPr>
          <w:rFonts w:ascii="Arial" w:eastAsia="Times New Roman" w:hAnsi="Arial" w:cs="Arial"/>
          <w:color w:val="555555"/>
          <w:sz w:val="26"/>
          <w:szCs w:val="26"/>
        </w:rPr>
        <w:t>nvestment meetings with clients.</w:t>
      </w:r>
    </w:p>
    <w:sectPr w:rsidR="009F3132" w:rsidRPr="000D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E7C"/>
    <w:multiLevelType w:val="hybridMultilevel"/>
    <w:tmpl w:val="84FAE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E93"/>
    <w:multiLevelType w:val="hybridMultilevel"/>
    <w:tmpl w:val="15BE9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AC2"/>
    <w:multiLevelType w:val="hybridMultilevel"/>
    <w:tmpl w:val="B7EC4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994"/>
    <w:multiLevelType w:val="hybridMultilevel"/>
    <w:tmpl w:val="512A3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0EDF"/>
    <w:multiLevelType w:val="hybridMultilevel"/>
    <w:tmpl w:val="621E755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C4A7322"/>
    <w:multiLevelType w:val="multilevel"/>
    <w:tmpl w:val="718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32"/>
    <w:rsid w:val="0000644E"/>
    <w:rsid w:val="000D7ED9"/>
    <w:rsid w:val="0013168A"/>
    <w:rsid w:val="002F437E"/>
    <w:rsid w:val="00305C99"/>
    <w:rsid w:val="005B1CC2"/>
    <w:rsid w:val="00643A2E"/>
    <w:rsid w:val="00644715"/>
    <w:rsid w:val="00695927"/>
    <w:rsid w:val="006D118E"/>
    <w:rsid w:val="00730556"/>
    <w:rsid w:val="007662E3"/>
    <w:rsid w:val="007704B2"/>
    <w:rsid w:val="00801DF3"/>
    <w:rsid w:val="008C3C28"/>
    <w:rsid w:val="009031E0"/>
    <w:rsid w:val="00930B2C"/>
    <w:rsid w:val="0098253D"/>
    <w:rsid w:val="009F3132"/>
    <w:rsid w:val="00B0445A"/>
    <w:rsid w:val="00C22FA5"/>
    <w:rsid w:val="00C8059E"/>
    <w:rsid w:val="00D55D65"/>
    <w:rsid w:val="00D94295"/>
    <w:rsid w:val="00DC49A6"/>
    <w:rsid w:val="00E74A13"/>
    <w:rsid w:val="00EA6B33"/>
    <w:rsid w:val="00F60E8C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D2FC"/>
  <w15:chartTrackingRefBased/>
  <w15:docId w15:val="{0B731E22-ED0E-4CCB-93FD-8677BCC2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SRDbPCXT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Markham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Huyen</dc:creator>
  <cp:keywords/>
  <dc:description/>
  <cp:lastModifiedBy>Hare, Huyen</cp:lastModifiedBy>
  <cp:revision>2</cp:revision>
  <dcterms:created xsi:type="dcterms:W3CDTF">2022-07-21T18:07:00Z</dcterms:created>
  <dcterms:modified xsi:type="dcterms:W3CDTF">2022-07-21T18:07:00Z</dcterms:modified>
</cp:coreProperties>
</file>